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23106" w:type="dxa"/>
        <w:tblInd w:w="-1139" w:type="dxa"/>
        <w:tblLook w:val="04A0" w:firstRow="1" w:lastRow="0" w:firstColumn="1" w:lastColumn="0" w:noHBand="0" w:noVBand="1"/>
      </w:tblPr>
      <w:tblGrid>
        <w:gridCol w:w="1368"/>
        <w:gridCol w:w="2171"/>
        <w:gridCol w:w="2142"/>
        <w:gridCol w:w="2460"/>
        <w:gridCol w:w="2905"/>
        <w:gridCol w:w="1993"/>
        <w:gridCol w:w="1500"/>
        <w:gridCol w:w="1443"/>
        <w:gridCol w:w="167"/>
        <w:gridCol w:w="1028"/>
        <w:gridCol w:w="341"/>
        <w:gridCol w:w="960"/>
        <w:gridCol w:w="512"/>
        <w:gridCol w:w="864"/>
        <w:gridCol w:w="670"/>
        <w:gridCol w:w="981"/>
        <w:gridCol w:w="310"/>
        <w:gridCol w:w="1291"/>
      </w:tblGrid>
      <w:tr w:rsidR="008F799F" w:rsidRPr="00B23302" w14:paraId="60052DB7" w14:textId="77777777" w:rsidTr="002F5B29">
        <w:tc>
          <w:tcPr>
            <w:tcW w:w="1369" w:type="dxa"/>
          </w:tcPr>
          <w:p w14:paraId="26C70FBD" w14:textId="77777777" w:rsidR="008F799F" w:rsidRPr="00B23302" w:rsidRDefault="008F799F" w:rsidP="00703C2B">
            <w:bookmarkStart w:id="0" w:name="_Hlk103006149"/>
          </w:p>
        </w:tc>
        <w:tc>
          <w:tcPr>
            <w:tcW w:w="11105" w:type="dxa"/>
            <w:gridSpan w:val="4"/>
          </w:tcPr>
          <w:p w14:paraId="3DB37F0E" w14:textId="77777777" w:rsidR="008F799F" w:rsidRPr="002F5B29" w:rsidRDefault="008F799F" w:rsidP="00FC1F99">
            <w:pPr>
              <w:jc w:val="center"/>
              <w:rPr>
                <w:b/>
                <w:bCs/>
              </w:rPr>
            </w:pPr>
            <w:r w:rsidRPr="002F5B29">
              <w:rPr>
                <w:b/>
                <w:bCs/>
              </w:rPr>
              <w:t>Year 12</w:t>
            </w:r>
          </w:p>
        </w:tc>
        <w:tc>
          <w:tcPr>
            <w:tcW w:w="10632" w:type="dxa"/>
            <w:gridSpan w:val="13"/>
          </w:tcPr>
          <w:p w14:paraId="2A1E1B2C" w14:textId="77777777" w:rsidR="008F799F" w:rsidRPr="002F5B29" w:rsidRDefault="008F799F" w:rsidP="00FC1F99">
            <w:pPr>
              <w:jc w:val="center"/>
              <w:rPr>
                <w:b/>
                <w:bCs/>
              </w:rPr>
            </w:pPr>
            <w:r w:rsidRPr="002F5B29">
              <w:rPr>
                <w:b/>
                <w:bCs/>
              </w:rPr>
              <w:t>Year 13</w:t>
            </w:r>
          </w:p>
        </w:tc>
      </w:tr>
      <w:tr w:rsidR="00B23302" w:rsidRPr="00B23302" w14:paraId="535C98DD" w14:textId="77777777" w:rsidTr="002F5B29">
        <w:tc>
          <w:tcPr>
            <w:tcW w:w="1369" w:type="dxa"/>
            <w:shd w:val="clear" w:color="auto" w:fill="FFE599" w:themeFill="accent4" w:themeFillTint="66"/>
          </w:tcPr>
          <w:p w14:paraId="41B7B14D" w14:textId="77777777" w:rsidR="00F505C8" w:rsidRPr="00B23302" w:rsidRDefault="00F505C8" w:rsidP="00703C2B">
            <w:r w:rsidRPr="00B23302">
              <w:t>Intent</w:t>
            </w:r>
          </w:p>
        </w:tc>
        <w:tc>
          <w:tcPr>
            <w:tcW w:w="11105" w:type="dxa"/>
            <w:gridSpan w:val="4"/>
            <w:shd w:val="clear" w:color="auto" w:fill="FFE599" w:themeFill="accent4" w:themeFillTint="66"/>
          </w:tcPr>
          <w:p w14:paraId="3F19BF6C" w14:textId="77777777" w:rsidR="00F505C8" w:rsidRPr="00B23302" w:rsidRDefault="00F505C8" w:rsidP="00703C2B">
            <w:r w:rsidRPr="00B23302">
              <w:t xml:space="preserve">To understand the </w:t>
            </w:r>
            <w:r w:rsidR="0030307E" w:rsidRPr="00B23302">
              <w:t xml:space="preserve">travel and tourism industry </w:t>
            </w:r>
          </w:p>
        </w:tc>
        <w:tc>
          <w:tcPr>
            <w:tcW w:w="10632" w:type="dxa"/>
            <w:gridSpan w:val="13"/>
            <w:shd w:val="clear" w:color="auto" w:fill="FFE599" w:themeFill="accent4" w:themeFillTint="66"/>
          </w:tcPr>
          <w:p w14:paraId="59D17404" w14:textId="77777777" w:rsidR="00F505C8" w:rsidRPr="00B23302" w:rsidRDefault="00F505C8" w:rsidP="00703C2B"/>
        </w:tc>
      </w:tr>
      <w:tr w:rsidR="00B23302" w:rsidRPr="00B23302" w14:paraId="732DFC1B" w14:textId="77777777" w:rsidTr="002F5B29">
        <w:tc>
          <w:tcPr>
            <w:tcW w:w="1369" w:type="dxa"/>
            <w:shd w:val="clear" w:color="auto" w:fill="FFE599" w:themeFill="accent4" w:themeFillTint="66"/>
          </w:tcPr>
          <w:p w14:paraId="22614734" w14:textId="77777777" w:rsidR="008F799F" w:rsidRPr="00B23302" w:rsidRDefault="008F799F" w:rsidP="00703C2B">
            <w:r w:rsidRPr="002F5B29">
              <w:rPr>
                <w:b/>
                <w:bCs/>
              </w:rPr>
              <w:t>Cycle 1</w:t>
            </w:r>
            <w:r w:rsidR="00892338" w:rsidRPr="00B23302">
              <w:br/>
            </w:r>
            <w:r w:rsidR="00F505C8" w:rsidRPr="00B23302">
              <w:t xml:space="preserve">11 Weeks </w:t>
            </w:r>
          </w:p>
        </w:tc>
        <w:tc>
          <w:tcPr>
            <w:tcW w:w="11105" w:type="dxa"/>
            <w:gridSpan w:val="4"/>
            <w:shd w:val="clear" w:color="auto" w:fill="FFE599" w:themeFill="accent4" w:themeFillTint="66"/>
          </w:tcPr>
          <w:p w14:paraId="08F56578" w14:textId="6E1AF867" w:rsidR="0090580A" w:rsidRPr="00B23302" w:rsidRDefault="00FC1F99" w:rsidP="00703C2B">
            <w:r w:rsidRPr="00B23302">
              <w:rPr>
                <w:b/>
                <w:bCs/>
                <w:u w:val="single"/>
              </w:rPr>
              <w:t>Unit 1: The World of Travel and Tourism</w:t>
            </w:r>
            <w:r w:rsidR="009E184A" w:rsidRPr="00B23302">
              <w:t xml:space="preserve"> </w:t>
            </w:r>
            <w:r w:rsidR="009E184A" w:rsidRPr="00B23302">
              <w:rPr>
                <w:b/>
                <w:bCs/>
                <w:u w:val="single"/>
              </w:rPr>
              <w:t>- EXAM CONTENT</w:t>
            </w:r>
            <w:r w:rsidR="0090580A" w:rsidRPr="00B23302">
              <w:t xml:space="preserve"> </w:t>
            </w:r>
          </w:p>
          <w:p w14:paraId="49425C53" w14:textId="77777777" w:rsidR="0090580A" w:rsidRPr="00B23302" w:rsidRDefault="0090580A" w:rsidP="00703C2B">
            <w:r w:rsidRPr="00B23302">
              <w:t xml:space="preserve">A1: Types of tourism </w:t>
            </w:r>
            <w:r w:rsidR="00051CD1" w:rsidRPr="00B23302">
              <w:t xml:space="preserve">                   </w:t>
            </w:r>
            <w:r w:rsidR="007F631B" w:rsidRPr="00B23302">
              <w:t xml:space="preserve">                               </w:t>
            </w:r>
            <w:r w:rsidR="00051CD1" w:rsidRPr="00B23302">
              <w:t xml:space="preserve"> C2: Employment opportunities</w:t>
            </w:r>
          </w:p>
          <w:p w14:paraId="11DCAAAE" w14:textId="77777777" w:rsidR="0090580A" w:rsidRPr="00B23302" w:rsidRDefault="0090580A" w:rsidP="00703C2B">
            <w:r w:rsidRPr="00B23302">
              <w:t>A2: Types of travel</w:t>
            </w:r>
            <w:r w:rsidR="00051CD1" w:rsidRPr="00B23302">
              <w:t xml:space="preserve">                                                        C3: Visitor numbers</w:t>
            </w:r>
          </w:p>
          <w:p w14:paraId="598C9679" w14:textId="77777777" w:rsidR="0090580A" w:rsidRPr="00B23302" w:rsidRDefault="0090580A" w:rsidP="00703C2B">
            <w:r w:rsidRPr="00B23302">
              <w:t>A3: Types of travel and tourism customer</w:t>
            </w:r>
            <w:r w:rsidR="00051CD1" w:rsidRPr="00B23302">
              <w:t xml:space="preserve">               B2: Key travel and tourism sectors</w:t>
            </w:r>
          </w:p>
          <w:p w14:paraId="017581D1" w14:textId="77777777" w:rsidR="006E06BE" w:rsidRPr="00B23302" w:rsidRDefault="0090580A" w:rsidP="00703C2B">
            <w:r w:rsidRPr="00B23302">
              <w:t>C1: Importance of the UK as a global destination</w:t>
            </w:r>
            <w:r w:rsidR="006E06BE" w:rsidRPr="00B23302">
              <w:t xml:space="preserve">   B3: Interrelationships and interdependencies </w:t>
            </w:r>
          </w:p>
          <w:p w14:paraId="1401EAF2" w14:textId="77777777" w:rsidR="0090580A" w:rsidRPr="00B23302" w:rsidRDefault="006E06BE" w:rsidP="00703C2B">
            <w:r w:rsidRPr="00B23302">
              <w:t xml:space="preserve">B4: Technology in travel and tourism  </w:t>
            </w:r>
          </w:p>
        </w:tc>
        <w:tc>
          <w:tcPr>
            <w:tcW w:w="10632" w:type="dxa"/>
            <w:gridSpan w:val="13"/>
            <w:shd w:val="clear" w:color="auto" w:fill="FFE599" w:themeFill="accent4" w:themeFillTint="66"/>
          </w:tcPr>
          <w:p w14:paraId="289F0C59" w14:textId="213AF6CE" w:rsidR="008F799F" w:rsidRPr="00B23302" w:rsidRDefault="007F631B" w:rsidP="00703C2B">
            <w:pPr>
              <w:rPr>
                <w:b/>
                <w:bCs/>
                <w:u w:val="single"/>
              </w:rPr>
            </w:pPr>
            <w:r w:rsidRPr="00B23302">
              <w:rPr>
                <w:b/>
                <w:bCs/>
                <w:u w:val="single"/>
              </w:rPr>
              <w:t>Unit 2: Global Destinations</w:t>
            </w:r>
            <w:r w:rsidR="009E184A" w:rsidRPr="00B23302">
              <w:rPr>
                <w:b/>
                <w:bCs/>
                <w:u w:val="single"/>
              </w:rPr>
              <w:t xml:space="preserve"> – EXAM CONTENT</w:t>
            </w:r>
          </w:p>
          <w:p w14:paraId="7A05033B" w14:textId="126B89BC" w:rsidR="009E184A" w:rsidRPr="00B23302" w:rsidRDefault="009E184A" w:rsidP="00703C2B">
            <w:r w:rsidRPr="00B23302">
              <w:t>A1: Geographical awareness</w:t>
            </w:r>
          </w:p>
          <w:p w14:paraId="226F2BAE" w14:textId="7DEDDB5F" w:rsidR="009E184A" w:rsidRPr="00B23302" w:rsidRDefault="009E184A" w:rsidP="00703C2B">
            <w:r w:rsidRPr="00B23302">
              <w:t>A2: Types of attraction</w:t>
            </w:r>
          </w:p>
          <w:p w14:paraId="78A98DC7" w14:textId="3EA5CF0D" w:rsidR="007F631B" w:rsidRPr="00B23302" w:rsidRDefault="0055758A" w:rsidP="00703C2B">
            <w:r w:rsidRPr="00B23302">
              <w:t xml:space="preserve">A3: Appeal and types of tourism </w:t>
            </w:r>
            <w:r w:rsidR="00707D09" w:rsidRPr="00B23302">
              <w:t xml:space="preserve">                                                 C3: Cost factors                                              </w:t>
            </w:r>
          </w:p>
          <w:p w14:paraId="661219F1" w14:textId="77777777" w:rsidR="0069703F" w:rsidRPr="00B23302" w:rsidRDefault="00981664" w:rsidP="00703C2B">
            <w:r w:rsidRPr="00B23302">
              <w:t>B1: Different types of gateways and transport hubs</w:t>
            </w:r>
            <w:r w:rsidR="00707D09" w:rsidRPr="00B23302">
              <w:t xml:space="preserve">                C4: Types of customers and their needs</w:t>
            </w:r>
            <w:r w:rsidRPr="00B23302">
              <w:br/>
              <w:t>B2: Advantages and disadvantages of travel routes</w:t>
            </w:r>
            <w:r w:rsidRPr="00B23302">
              <w:br/>
              <w:t>C1: Travelling planning</w:t>
            </w:r>
            <w:r w:rsidRPr="00B23302">
              <w:br/>
              <w:t>C2: Understanding travel itineraries</w:t>
            </w:r>
          </w:p>
          <w:p w14:paraId="1BB112E1" w14:textId="5F7A117C" w:rsidR="0051409B" w:rsidRPr="00B23302" w:rsidRDefault="00981664" w:rsidP="00703C2B">
            <w:r w:rsidRPr="00B23302">
              <w:t xml:space="preserve"> </w:t>
            </w:r>
            <w:r w:rsidR="0069703F" w:rsidRPr="00B23302">
              <w:t>D1: Consumer trends affecting the appeal                                  E4: Image and promotion</w:t>
            </w:r>
            <w:r w:rsidR="0069703F" w:rsidRPr="00B23302">
              <w:br/>
              <w:t>D2: Motivating and enabling factors affecting the appeal        E5: Changing markets</w:t>
            </w:r>
            <w:r w:rsidR="0069703F" w:rsidRPr="00B23302">
              <w:br/>
              <w:t>E1: Political factors                                                                           E6: Natural disasters</w:t>
            </w:r>
            <w:r w:rsidR="0069703F" w:rsidRPr="00B23302">
              <w:br/>
              <w:t xml:space="preserve">E2: Economic climate                                                                       E7: Climate and its influence of travel </w:t>
            </w:r>
            <w:r w:rsidR="0069703F" w:rsidRPr="00B23302">
              <w:br/>
              <w:t>E3: Accessibility and availability</w:t>
            </w:r>
          </w:p>
        </w:tc>
      </w:tr>
      <w:tr w:rsidR="00B23302" w:rsidRPr="00B23302" w14:paraId="6CB708B8" w14:textId="77777777" w:rsidTr="002F5B29">
        <w:tc>
          <w:tcPr>
            <w:tcW w:w="1369" w:type="dxa"/>
            <w:shd w:val="clear" w:color="auto" w:fill="FFE599" w:themeFill="accent4" w:themeFillTint="66"/>
          </w:tcPr>
          <w:p w14:paraId="462D84C1" w14:textId="77777777" w:rsidR="008F799F" w:rsidRPr="00B23302" w:rsidRDefault="008F799F" w:rsidP="00703C2B">
            <w:r w:rsidRPr="00B23302">
              <w:t>Assessment</w:t>
            </w:r>
          </w:p>
        </w:tc>
        <w:tc>
          <w:tcPr>
            <w:tcW w:w="11105" w:type="dxa"/>
            <w:gridSpan w:val="4"/>
            <w:shd w:val="clear" w:color="auto" w:fill="FFE599" w:themeFill="accent4" w:themeFillTint="66"/>
          </w:tcPr>
          <w:p w14:paraId="5D6D9012" w14:textId="13E2DECA" w:rsidR="008F799F" w:rsidRPr="00B23302" w:rsidRDefault="00441693" w:rsidP="00703C2B">
            <w:r w:rsidRPr="00B23302">
              <w:t>Mock exam – unit 1 exam</w:t>
            </w:r>
            <w:r w:rsidR="0030307E" w:rsidRPr="00B23302">
              <w:t xml:space="preserve"> </w:t>
            </w:r>
          </w:p>
        </w:tc>
        <w:tc>
          <w:tcPr>
            <w:tcW w:w="10632" w:type="dxa"/>
            <w:gridSpan w:val="13"/>
            <w:shd w:val="clear" w:color="auto" w:fill="FFE599" w:themeFill="accent4" w:themeFillTint="66"/>
          </w:tcPr>
          <w:p w14:paraId="4F3CDB54" w14:textId="739AE74C" w:rsidR="008F799F" w:rsidRPr="00B23302" w:rsidRDefault="009E184A" w:rsidP="00703C2B">
            <w:r w:rsidRPr="00B23302">
              <w:t>Exam 11</w:t>
            </w:r>
            <w:r w:rsidRPr="00B23302">
              <w:rPr>
                <w:vertAlign w:val="superscript"/>
              </w:rPr>
              <w:t>th</w:t>
            </w:r>
            <w:r w:rsidRPr="00B23302">
              <w:t xml:space="preserve"> Jan 2024</w:t>
            </w:r>
          </w:p>
        </w:tc>
      </w:tr>
      <w:tr w:rsidR="002F5B29" w:rsidRPr="00B23302" w14:paraId="0F256C9D" w14:textId="77777777" w:rsidTr="002F5B29">
        <w:tc>
          <w:tcPr>
            <w:tcW w:w="1369" w:type="dxa"/>
            <w:vMerge w:val="restart"/>
            <w:shd w:val="clear" w:color="auto" w:fill="FFE599" w:themeFill="accent4" w:themeFillTint="66"/>
          </w:tcPr>
          <w:p w14:paraId="44D66791" w14:textId="77777777" w:rsidR="0030307E" w:rsidRPr="00B23302" w:rsidRDefault="0030307E" w:rsidP="00703C2B">
            <w:r w:rsidRPr="00B23302">
              <w:t xml:space="preserve">Independent Study (by </w:t>
            </w:r>
            <w:proofErr w:type="spellStart"/>
            <w:r w:rsidRPr="00B23302">
              <w:t>wk</w:t>
            </w:r>
            <w:proofErr w:type="spellEnd"/>
            <w:r w:rsidRPr="00B23302">
              <w:t>)</w:t>
            </w:r>
          </w:p>
        </w:tc>
        <w:tc>
          <w:tcPr>
            <w:tcW w:w="2171" w:type="dxa"/>
            <w:shd w:val="clear" w:color="auto" w:fill="FFE599" w:themeFill="accent4" w:themeFillTint="66"/>
          </w:tcPr>
          <w:p w14:paraId="704FEEBA" w14:textId="77777777" w:rsidR="0030307E" w:rsidRPr="00B23302" w:rsidRDefault="0030307E" w:rsidP="00703C2B">
            <w:r w:rsidRPr="00B23302">
              <w:t>1.Holiday experience</w:t>
            </w:r>
          </w:p>
          <w:p w14:paraId="45865998" w14:textId="77777777" w:rsidR="00E2573C" w:rsidRPr="00B23302" w:rsidRDefault="00E2573C" w:rsidP="00703C2B"/>
          <w:p w14:paraId="4E27F828" w14:textId="77777777" w:rsidR="00E2573C" w:rsidRPr="00B23302" w:rsidRDefault="00E2573C" w:rsidP="00703C2B">
            <w:r w:rsidRPr="00B23302">
              <w:t xml:space="preserve">2. A2: Job Opportunities </w:t>
            </w:r>
          </w:p>
          <w:p w14:paraId="6E67EB7F" w14:textId="77777777" w:rsidR="0030307E" w:rsidRPr="00B23302" w:rsidRDefault="0030307E" w:rsidP="00703C2B"/>
          <w:p w14:paraId="23C26697" w14:textId="77777777" w:rsidR="0030307E" w:rsidRPr="00B23302" w:rsidRDefault="0030307E" w:rsidP="00703C2B"/>
        </w:tc>
        <w:tc>
          <w:tcPr>
            <w:tcW w:w="2301" w:type="dxa"/>
            <w:shd w:val="clear" w:color="auto" w:fill="FFE599" w:themeFill="accent4" w:themeFillTint="66"/>
          </w:tcPr>
          <w:p w14:paraId="73E687A5" w14:textId="77777777" w:rsidR="0030307E" w:rsidRPr="00B23302" w:rsidRDefault="0030307E" w:rsidP="00703C2B">
            <w:r w:rsidRPr="00B23302">
              <w:t>2.A2: Job</w:t>
            </w:r>
            <w:r w:rsidRPr="00B23302">
              <w:br/>
              <w:t>opportunities</w:t>
            </w:r>
          </w:p>
          <w:p w14:paraId="6DEEA825" w14:textId="77777777" w:rsidR="0030307E" w:rsidRPr="00B23302" w:rsidRDefault="0030307E" w:rsidP="00703C2B">
            <w:r w:rsidRPr="00B23302">
              <w:t xml:space="preserve">C3: Visitor numbers  </w:t>
            </w:r>
          </w:p>
        </w:tc>
        <w:tc>
          <w:tcPr>
            <w:tcW w:w="2460" w:type="dxa"/>
            <w:shd w:val="clear" w:color="auto" w:fill="FFE599" w:themeFill="accent4" w:themeFillTint="66"/>
          </w:tcPr>
          <w:p w14:paraId="77B58029" w14:textId="77777777" w:rsidR="0030307E" w:rsidRPr="00B23302" w:rsidRDefault="0030307E" w:rsidP="00703C2B">
            <w:r w:rsidRPr="00B23302">
              <w:t>3.B2: Transport</w:t>
            </w:r>
            <w:r w:rsidRPr="00B23302">
              <w:br/>
              <w:t>hubs</w:t>
            </w:r>
          </w:p>
          <w:p w14:paraId="09029451" w14:textId="77777777" w:rsidR="0030307E" w:rsidRPr="00B23302" w:rsidRDefault="0030307E" w:rsidP="00703C2B">
            <w:r w:rsidRPr="00B23302">
              <w:t>B2: Airline case study</w:t>
            </w:r>
          </w:p>
        </w:tc>
        <w:tc>
          <w:tcPr>
            <w:tcW w:w="4173" w:type="dxa"/>
            <w:shd w:val="clear" w:color="auto" w:fill="FFE599" w:themeFill="accent4" w:themeFillTint="66"/>
          </w:tcPr>
          <w:p w14:paraId="43009ECC" w14:textId="77777777" w:rsidR="0030307E" w:rsidRPr="00B23302" w:rsidRDefault="0030307E" w:rsidP="00703C2B">
            <w:r w:rsidRPr="00B23302">
              <w:t>4.B2: Visitor attractions</w:t>
            </w:r>
          </w:p>
          <w:p w14:paraId="09D8DADE" w14:textId="77777777" w:rsidR="0030307E" w:rsidRPr="00B23302" w:rsidRDefault="0030307E" w:rsidP="00703C2B">
            <w:r w:rsidRPr="00B23302">
              <w:t xml:space="preserve">B2: National </w:t>
            </w:r>
          </w:p>
          <w:p w14:paraId="5F51398F" w14:textId="77777777" w:rsidR="0030307E" w:rsidRPr="00B23302" w:rsidRDefault="0030307E" w:rsidP="00703C2B">
            <w:r w:rsidRPr="00B23302">
              <w:t>Tourist Boards</w:t>
            </w:r>
          </w:p>
        </w:tc>
        <w:tc>
          <w:tcPr>
            <w:tcW w:w="253" w:type="dxa"/>
            <w:shd w:val="clear" w:color="auto" w:fill="FFE599" w:themeFill="accent4" w:themeFillTint="66"/>
          </w:tcPr>
          <w:p w14:paraId="4A1A04A8" w14:textId="77777777" w:rsidR="0030307E" w:rsidRPr="00B23302" w:rsidRDefault="0030307E" w:rsidP="00703C2B">
            <w:r w:rsidRPr="00B23302">
              <w:t>5.B2: Trade Associations</w:t>
            </w:r>
          </w:p>
          <w:p w14:paraId="63317579" w14:textId="77777777" w:rsidR="0030307E" w:rsidRPr="00B23302" w:rsidRDefault="0030307E" w:rsidP="00703C2B">
            <w:r w:rsidRPr="00B23302">
              <w:t>B2: Travel services</w:t>
            </w:r>
          </w:p>
        </w:tc>
        <w:tc>
          <w:tcPr>
            <w:tcW w:w="1718" w:type="dxa"/>
            <w:shd w:val="clear" w:color="auto" w:fill="FFE599" w:themeFill="accent4" w:themeFillTint="66"/>
          </w:tcPr>
          <w:p w14:paraId="7B7497FE" w14:textId="77777777" w:rsidR="0030307E" w:rsidRPr="00B23302" w:rsidRDefault="0030307E" w:rsidP="00703C2B">
            <w:r w:rsidRPr="00B23302">
              <w:t>6.B3: Inter-</w:t>
            </w:r>
          </w:p>
          <w:p w14:paraId="42F7E0D6" w14:textId="77777777" w:rsidR="0030307E" w:rsidRPr="00B23302" w:rsidRDefault="0030307E" w:rsidP="00703C2B">
            <w:r w:rsidRPr="00B23302">
              <w:t>relationships</w:t>
            </w:r>
          </w:p>
          <w:p w14:paraId="3A794B6F" w14:textId="77777777" w:rsidR="0030307E" w:rsidRPr="00B23302" w:rsidRDefault="0030307E" w:rsidP="00703C2B">
            <w:r w:rsidRPr="00B23302">
              <w:t xml:space="preserve">Revision </w:t>
            </w:r>
          </w:p>
        </w:tc>
        <w:tc>
          <w:tcPr>
            <w:tcW w:w="1522" w:type="dxa"/>
            <w:shd w:val="clear" w:color="auto" w:fill="FFE599" w:themeFill="accent4" w:themeFillTint="66"/>
          </w:tcPr>
          <w:p w14:paraId="5A4FA50F" w14:textId="77777777" w:rsidR="0030307E" w:rsidRPr="00B23302" w:rsidRDefault="0030307E" w:rsidP="00703C2B">
            <w:r w:rsidRPr="00B23302">
              <w:t>A3: Research Rishikesh</w:t>
            </w:r>
          </w:p>
          <w:p w14:paraId="3C7C1215" w14:textId="77777777" w:rsidR="0030307E" w:rsidRPr="00B23302" w:rsidRDefault="0030307E" w:rsidP="00703C2B"/>
        </w:tc>
        <w:tc>
          <w:tcPr>
            <w:tcW w:w="1198" w:type="dxa"/>
            <w:gridSpan w:val="2"/>
            <w:shd w:val="clear" w:color="auto" w:fill="FFE599" w:themeFill="accent4" w:themeFillTint="66"/>
          </w:tcPr>
          <w:p w14:paraId="7ECE7D1A" w14:textId="77777777" w:rsidR="0030307E" w:rsidRPr="00B23302" w:rsidRDefault="0030307E" w:rsidP="00703C2B">
            <w:r w:rsidRPr="00B23302">
              <w:t xml:space="preserve">B1: Different gateways </w:t>
            </w:r>
          </w:p>
          <w:p w14:paraId="52A2479B" w14:textId="77777777" w:rsidR="0030307E" w:rsidRPr="00B23302" w:rsidRDefault="0030307E" w:rsidP="00703C2B">
            <w:r w:rsidRPr="00B23302">
              <w:t>B1: Transport hubs</w:t>
            </w:r>
          </w:p>
        </w:tc>
        <w:tc>
          <w:tcPr>
            <w:tcW w:w="1303" w:type="dxa"/>
            <w:gridSpan w:val="2"/>
            <w:shd w:val="clear" w:color="auto" w:fill="FFE599" w:themeFill="accent4" w:themeFillTint="66"/>
          </w:tcPr>
          <w:p w14:paraId="36A1D435" w14:textId="77777777" w:rsidR="0030307E" w:rsidRPr="00B23302" w:rsidRDefault="0030307E" w:rsidP="00703C2B">
            <w:r w:rsidRPr="00B23302">
              <w:t>B2: Appropriate transport routs</w:t>
            </w:r>
          </w:p>
          <w:p w14:paraId="7956D95B" w14:textId="77777777" w:rsidR="0030307E" w:rsidRPr="00B23302" w:rsidRDefault="0030307E" w:rsidP="00703C2B">
            <w:r w:rsidRPr="00B23302">
              <w:t xml:space="preserve">B2: Transport provides </w:t>
            </w:r>
          </w:p>
        </w:tc>
        <w:tc>
          <w:tcPr>
            <w:tcW w:w="1378" w:type="dxa"/>
            <w:gridSpan w:val="2"/>
            <w:shd w:val="clear" w:color="auto" w:fill="FFE599" w:themeFill="accent4" w:themeFillTint="66"/>
          </w:tcPr>
          <w:p w14:paraId="13DD6BAD" w14:textId="77777777" w:rsidR="0030307E" w:rsidRPr="00B23302" w:rsidRDefault="0030307E" w:rsidP="00703C2B">
            <w:r w:rsidRPr="00B23302">
              <w:t>C1: Sources of information</w:t>
            </w:r>
          </w:p>
          <w:p w14:paraId="307889D1" w14:textId="77777777" w:rsidR="0030307E" w:rsidRPr="00B23302" w:rsidRDefault="0030307E" w:rsidP="00703C2B">
            <w:r w:rsidRPr="00B23302">
              <w:t>C2: Timings for international travel</w:t>
            </w:r>
          </w:p>
        </w:tc>
        <w:tc>
          <w:tcPr>
            <w:tcW w:w="1651" w:type="dxa"/>
            <w:gridSpan w:val="2"/>
            <w:shd w:val="clear" w:color="auto" w:fill="FFE599" w:themeFill="accent4" w:themeFillTint="66"/>
          </w:tcPr>
          <w:p w14:paraId="1B4BD2B9" w14:textId="77777777" w:rsidR="0030307E" w:rsidRPr="00B23302" w:rsidRDefault="0030307E" w:rsidP="00703C2B">
            <w:r w:rsidRPr="00B23302">
              <w:t>C2: Risk assessments</w:t>
            </w:r>
            <w:r w:rsidRPr="00B23302">
              <w:br/>
              <w:t>C3: Cost a holiday</w:t>
            </w:r>
          </w:p>
        </w:tc>
        <w:tc>
          <w:tcPr>
            <w:tcW w:w="1609" w:type="dxa"/>
            <w:gridSpan w:val="2"/>
            <w:shd w:val="clear" w:color="auto" w:fill="FFE599" w:themeFill="accent4" w:themeFillTint="66"/>
          </w:tcPr>
          <w:p w14:paraId="46DFB4BC" w14:textId="68FDA134" w:rsidR="0030307E" w:rsidRPr="00B23302" w:rsidRDefault="0030307E" w:rsidP="00703C2B"/>
        </w:tc>
      </w:tr>
      <w:bookmarkEnd w:id="0"/>
      <w:tr w:rsidR="002F5B29" w:rsidRPr="00B23302" w14:paraId="4D2600C0" w14:textId="77777777" w:rsidTr="002F5B29">
        <w:tc>
          <w:tcPr>
            <w:tcW w:w="1369" w:type="dxa"/>
            <w:vMerge/>
            <w:shd w:val="clear" w:color="auto" w:fill="FFE599" w:themeFill="accent4" w:themeFillTint="66"/>
          </w:tcPr>
          <w:p w14:paraId="29C46E1F" w14:textId="77777777" w:rsidR="0069703F" w:rsidRPr="00B23302" w:rsidRDefault="0069703F" w:rsidP="0069703F"/>
        </w:tc>
        <w:tc>
          <w:tcPr>
            <w:tcW w:w="2171" w:type="dxa"/>
            <w:shd w:val="clear" w:color="auto" w:fill="FFE599" w:themeFill="accent4" w:themeFillTint="66"/>
          </w:tcPr>
          <w:p w14:paraId="6FC15FBE" w14:textId="77777777" w:rsidR="0069703F" w:rsidRPr="00B23302" w:rsidRDefault="0069703F" w:rsidP="0069703F">
            <w:r w:rsidRPr="00B23302">
              <w:t>7. B4 Technology in travel and tourism</w:t>
            </w:r>
          </w:p>
          <w:p w14:paraId="6882FCF9" w14:textId="77777777" w:rsidR="0069703F" w:rsidRPr="00B23302" w:rsidRDefault="0069703F" w:rsidP="0069703F">
            <w:r w:rsidRPr="00B23302">
              <w:t xml:space="preserve">8. B4 Technology in different specific organisations  </w:t>
            </w:r>
          </w:p>
          <w:p w14:paraId="042FCD87" w14:textId="77777777" w:rsidR="0069703F" w:rsidRPr="00B23302" w:rsidRDefault="0069703F" w:rsidP="0069703F"/>
        </w:tc>
        <w:tc>
          <w:tcPr>
            <w:tcW w:w="2301" w:type="dxa"/>
            <w:shd w:val="clear" w:color="auto" w:fill="FFE599" w:themeFill="accent4" w:themeFillTint="66"/>
          </w:tcPr>
          <w:p w14:paraId="38EC6B31" w14:textId="524180DB" w:rsidR="0069703F" w:rsidRPr="00B23302" w:rsidRDefault="0069703F" w:rsidP="0069703F">
            <w:r w:rsidRPr="00B23302">
              <w:t>8. C Tourist number and employment in T&amp;T</w:t>
            </w:r>
          </w:p>
        </w:tc>
        <w:tc>
          <w:tcPr>
            <w:tcW w:w="2460" w:type="dxa"/>
            <w:shd w:val="clear" w:color="auto" w:fill="FFE599" w:themeFill="accent4" w:themeFillTint="66"/>
          </w:tcPr>
          <w:p w14:paraId="60D904A6" w14:textId="281230EC" w:rsidR="0069703F" w:rsidRPr="00B23302" w:rsidRDefault="0069703F" w:rsidP="0069703F">
            <w:r w:rsidRPr="00B23302">
              <w:t>9.C Visitor trends</w:t>
            </w:r>
          </w:p>
        </w:tc>
        <w:tc>
          <w:tcPr>
            <w:tcW w:w="4173" w:type="dxa"/>
            <w:shd w:val="clear" w:color="auto" w:fill="FFE599" w:themeFill="accent4" w:themeFillTint="66"/>
          </w:tcPr>
          <w:p w14:paraId="009449F2" w14:textId="2D168930" w:rsidR="0069703F" w:rsidRPr="00B23302" w:rsidRDefault="0069703F" w:rsidP="0069703F">
            <w:r w:rsidRPr="00B23302">
              <w:t>10. D - Factors affecting tourism industry</w:t>
            </w:r>
          </w:p>
        </w:tc>
        <w:tc>
          <w:tcPr>
            <w:tcW w:w="253" w:type="dxa"/>
            <w:shd w:val="clear" w:color="auto" w:fill="FFE599" w:themeFill="accent4" w:themeFillTint="66"/>
          </w:tcPr>
          <w:p w14:paraId="53E58322" w14:textId="10CEC5FD" w:rsidR="0069703F" w:rsidRPr="00B23302" w:rsidRDefault="0069703F" w:rsidP="0069703F">
            <w:r w:rsidRPr="00B23302">
              <w:t>11. Revision for assessment</w:t>
            </w:r>
          </w:p>
        </w:tc>
        <w:tc>
          <w:tcPr>
            <w:tcW w:w="1718" w:type="dxa"/>
            <w:shd w:val="clear" w:color="auto" w:fill="FFE599" w:themeFill="accent4" w:themeFillTint="66"/>
          </w:tcPr>
          <w:p w14:paraId="26E48E5D" w14:textId="77777777" w:rsidR="0069703F" w:rsidRPr="00B23302" w:rsidRDefault="0069703F" w:rsidP="0069703F"/>
        </w:tc>
        <w:tc>
          <w:tcPr>
            <w:tcW w:w="1522" w:type="dxa"/>
            <w:shd w:val="clear" w:color="auto" w:fill="FFE599" w:themeFill="accent4" w:themeFillTint="66"/>
          </w:tcPr>
          <w:p w14:paraId="29365104" w14:textId="0C13414A" w:rsidR="0069703F" w:rsidRPr="00B23302" w:rsidRDefault="0069703F" w:rsidP="0069703F">
            <w:r w:rsidRPr="00B23302">
              <w:t>D1: Concerns with sustainability</w:t>
            </w:r>
            <w:r w:rsidRPr="00B23302">
              <w:br/>
              <w:t>D1: Research Botswana</w:t>
            </w:r>
          </w:p>
        </w:tc>
        <w:tc>
          <w:tcPr>
            <w:tcW w:w="1198" w:type="dxa"/>
            <w:gridSpan w:val="2"/>
            <w:shd w:val="clear" w:color="auto" w:fill="FFE599" w:themeFill="accent4" w:themeFillTint="66"/>
          </w:tcPr>
          <w:p w14:paraId="59BC712C" w14:textId="77777777" w:rsidR="0069703F" w:rsidRPr="00B23302" w:rsidRDefault="0069703F" w:rsidP="0069703F">
            <w:r w:rsidRPr="00B23302">
              <w:t>D1: Research Marbella</w:t>
            </w:r>
          </w:p>
          <w:p w14:paraId="23CEC804" w14:textId="2D4E9527" w:rsidR="0069703F" w:rsidRPr="00B23302" w:rsidRDefault="0069703F" w:rsidP="0069703F">
            <w:r w:rsidRPr="00B23302">
              <w:t>D2: Motivating factors</w:t>
            </w:r>
          </w:p>
        </w:tc>
        <w:tc>
          <w:tcPr>
            <w:tcW w:w="1303" w:type="dxa"/>
            <w:gridSpan w:val="2"/>
            <w:shd w:val="clear" w:color="auto" w:fill="FFE599" w:themeFill="accent4" w:themeFillTint="66"/>
          </w:tcPr>
          <w:p w14:paraId="4EDC18D2" w14:textId="3ABCCFC9" w:rsidR="0069703F" w:rsidRPr="00B23302" w:rsidRDefault="0069703F" w:rsidP="0069703F">
            <w:r w:rsidRPr="00B23302">
              <w:t>E1: Research Saudi Arabia</w:t>
            </w:r>
            <w:r w:rsidRPr="00B23302">
              <w:br/>
              <w:t xml:space="preserve">E4: Image and promotion </w:t>
            </w:r>
          </w:p>
        </w:tc>
        <w:tc>
          <w:tcPr>
            <w:tcW w:w="1378" w:type="dxa"/>
            <w:gridSpan w:val="2"/>
            <w:shd w:val="clear" w:color="auto" w:fill="FFE599" w:themeFill="accent4" w:themeFillTint="66"/>
          </w:tcPr>
          <w:p w14:paraId="6CB1022F" w14:textId="787C2AF5" w:rsidR="0069703F" w:rsidRPr="00B23302" w:rsidRDefault="0069703F" w:rsidP="0069703F">
            <w:r w:rsidRPr="00B23302">
              <w:t>E6: Natural disasters</w:t>
            </w:r>
            <w:r w:rsidRPr="00B23302">
              <w:br/>
              <w:t>E7: Climate Zones</w:t>
            </w:r>
          </w:p>
        </w:tc>
        <w:tc>
          <w:tcPr>
            <w:tcW w:w="1651" w:type="dxa"/>
            <w:gridSpan w:val="2"/>
            <w:shd w:val="clear" w:color="auto" w:fill="FFE599" w:themeFill="accent4" w:themeFillTint="66"/>
          </w:tcPr>
          <w:p w14:paraId="4E88EA25" w14:textId="77777777" w:rsidR="0069703F" w:rsidRPr="00B23302" w:rsidRDefault="0069703F" w:rsidP="0069703F">
            <w:r w:rsidRPr="00B23302">
              <w:t>Revision</w:t>
            </w:r>
          </w:p>
          <w:p w14:paraId="758B7211" w14:textId="77777777" w:rsidR="0069703F" w:rsidRPr="00B23302" w:rsidRDefault="0069703F" w:rsidP="0069703F">
            <w:r w:rsidRPr="00B23302">
              <w:t xml:space="preserve"> </w:t>
            </w:r>
          </w:p>
          <w:p w14:paraId="5DADB35E" w14:textId="77777777" w:rsidR="0069703F" w:rsidRPr="00B23302" w:rsidRDefault="0069703F" w:rsidP="0069703F"/>
        </w:tc>
        <w:tc>
          <w:tcPr>
            <w:tcW w:w="1609" w:type="dxa"/>
            <w:gridSpan w:val="2"/>
            <w:shd w:val="clear" w:color="auto" w:fill="FFE599" w:themeFill="accent4" w:themeFillTint="66"/>
          </w:tcPr>
          <w:p w14:paraId="6BC7055F" w14:textId="01A3F436" w:rsidR="0069703F" w:rsidRPr="00B23302" w:rsidRDefault="0069703F" w:rsidP="0069703F">
            <w:r w:rsidRPr="00B23302">
              <w:t xml:space="preserve">Revision </w:t>
            </w:r>
          </w:p>
        </w:tc>
      </w:tr>
      <w:tr w:rsidR="00B23302" w:rsidRPr="00B23302" w14:paraId="323137AC" w14:textId="77777777" w:rsidTr="002F5B29">
        <w:tc>
          <w:tcPr>
            <w:tcW w:w="1369" w:type="dxa"/>
            <w:shd w:val="clear" w:color="auto" w:fill="FFE599" w:themeFill="accent4" w:themeFillTint="66"/>
          </w:tcPr>
          <w:p w14:paraId="45F7ADAD" w14:textId="77777777" w:rsidR="0069703F" w:rsidRPr="00B23302" w:rsidRDefault="0069703F" w:rsidP="0069703F">
            <w:r w:rsidRPr="00B23302">
              <w:t>Ethos</w:t>
            </w:r>
          </w:p>
        </w:tc>
        <w:tc>
          <w:tcPr>
            <w:tcW w:w="11105" w:type="dxa"/>
            <w:gridSpan w:val="4"/>
            <w:shd w:val="clear" w:color="auto" w:fill="FFE599" w:themeFill="accent4" w:themeFillTint="66"/>
          </w:tcPr>
          <w:p w14:paraId="49CE9D37" w14:textId="3E8FFF8F" w:rsidR="0069703F" w:rsidRPr="00B23302" w:rsidRDefault="0069703F" w:rsidP="0069703F">
            <w:r w:rsidRPr="00B23302">
              <w:t>Employment opportunities, types of customers                                                                                                                                     Trip?</w:t>
            </w:r>
          </w:p>
        </w:tc>
        <w:tc>
          <w:tcPr>
            <w:tcW w:w="10632" w:type="dxa"/>
            <w:gridSpan w:val="13"/>
            <w:shd w:val="clear" w:color="auto" w:fill="FFE599" w:themeFill="accent4" w:themeFillTint="66"/>
          </w:tcPr>
          <w:p w14:paraId="167218E1" w14:textId="6CF25169" w:rsidR="0069703F" w:rsidRPr="00B23302" w:rsidRDefault="0069703F" w:rsidP="0069703F">
            <w:r w:rsidRPr="00B23302">
              <w:t>Cultural diversity                                                                                                         Talk from Travel Agent Manager</w:t>
            </w:r>
          </w:p>
        </w:tc>
      </w:tr>
      <w:tr w:rsidR="00B23302" w:rsidRPr="00B23302" w14:paraId="7F0911F5" w14:textId="77777777" w:rsidTr="002F5B29">
        <w:tc>
          <w:tcPr>
            <w:tcW w:w="1369" w:type="dxa"/>
            <w:shd w:val="clear" w:color="auto" w:fill="FFE599" w:themeFill="accent4" w:themeFillTint="66"/>
          </w:tcPr>
          <w:p w14:paraId="0954CCBD" w14:textId="57C3E982" w:rsidR="0069703F" w:rsidRPr="00B23302" w:rsidRDefault="0069703F" w:rsidP="0069703F">
            <w:r w:rsidRPr="00B23302">
              <w:t>ACADEMY KEY SKILLS</w:t>
            </w:r>
          </w:p>
        </w:tc>
        <w:tc>
          <w:tcPr>
            <w:tcW w:w="11105" w:type="dxa"/>
            <w:gridSpan w:val="4"/>
            <w:shd w:val="clear" w:color="auto" w:fill="FFE599" w:themeFill="accent4" w:themeFillTint="66"/>
          </w:tcPr>
          <w:p w14:paraId="153F1ADF" w14:textId="43AF6B7F" w:rsidR="0069703F" w:rsidRPr="00B23302" w:rsidRDefault="0069703F" w:rsidP="0069703F">
            <w:r w:rsidRPr="00B23302">
              <w:t>Independence, critical thinking and evaluation</w:t>
            </w:r>
          </w:p>
        </w:tc>
        <w:tc>
          <w:tcPr>
            <w:tcW w:w="10632" w:type="dxa"/>
            <w:gridSpan w:val="13"/>
            <w:shd w:val="clear" w:color="auto" w:fill="FFE599" w:themeFill="accent4" w:themeFillTint="66"/>
          </w:tcPr>
          <w:p w14:paraId="30F696EF" w14:textId="18FB9791" w:rsidR="0069703F" w:rsidRPr="00B23302" w:rsidRDefault="0069703F" w:rsidP="0069703F">
            <w:r w:rsidRPr="00B23302">
              <w:t>Independence, critical thinking and evaluation</w:t>
            </w:r>
          </w:p>
        </w:tc>
      </w:tr>
      <w:tr w:rsidR="00B23302" w:rsidRPr="00B23302" w14:paraId="1B82DB6A" w14:textId="77777777" w:rsidTr="002F5B29">
        <w:tc>
          <w:tcPr>
            <w:tcW w:w="1369" w:type="dxa"/>
            <w:shd w:val="clear" w:color="auto" w:fill="FFE599" w:themeFill="accent4" w:themeFillTint="66"/>
          </w:tcPr>
          <w:p w14:paraId="25318359" w14:textId="77777777" w:rsidR="0069703F" w:rsidRPr="00B23302" w:rsidRDefault="0069703F" w:rsidP="0069703F">
            <w:r w:rsidRPr="00B23302">
              <w:t xml:space="preserve">Literacy </w:t>
            </w:r>
          </w:p>
        </w:tc>
        <w:tc>
          <w:tcPr>
            <w:tcW w:w="11105" w:type="dxa"/>
            <w:gridSpan w:val="4"/>
            <w:shd w:val="clear" w:color="auto" w:fill="FFE599" w:themeFill="accent4" w:themeFillTint="66"/>
          </w:tcPr>
          <w:p w14:paraId="7788BA35" w14:textId="77777777" w:rsidR="0069703F" w:rsidRPr="00B23302" w:rsidRDefault="0069703F" w:rsidP="0069703F">
            <w:r w:rsidRPr="00B23302">
              <w:t xml:space="preserve">Persuasive, evaluation and analysis skills </w:t>
            </w:r>
          </w:p>
        </w:tc>
        <w:tc>
          <w:tcPr>
            <w:tcW w:w="10632" w:type="dxa"/>
            <w:gridSpan w:val="13"/>
            <w:shd w:val="clear" w:color="auto" w:fill="FFE599" w:themeFill="accent4" w:themeFillTint="66"/>
          </w:tcPr>
          <w:p w14:paraId="535C6B07" w14:textId="77777777" w:rsidR="0069703F" w:rsidRPr="00B23302" w:rsidRDefault="0069703F" w:rsidP="0069703F">
            <w:r w:rsidRPr="00B23302">
              <w:t>Recall, persuasive, application, evaluation</w:t>
            </w:r>
          </w:p>
        </w:tc>
      </w:tr>
      <w:tr w:rsidR="00B23302" w:rsidRPr="00B23302" w14:paraId="2D299453" w14:textId="77777777" w:rsidTr="002F5B29">
        <w:tc>
          <w:tcPr>
            <w:tcW w:w="1369" w:type="dxa"/>
            <w:shd w:val="clear" w:color="auto" w:fill="FFE599" w:themeFill="accent4" w:themeFillTint="66"/>
          </w:tcPr>
          <w:p w14:paraId="1F969CA8" w14:textId="2AD02287" w:rsidR="0069703F" w:rsidRPr="00B23302" w:rsidRDefault="0069703F" w:rsidP="0069703F">
            <w:r w:rsidRPr="00B23302">
              <w:t>Careers</w:t>
            </w:r>
          </w:p>
        </w:tc>
        <w:tc>
          <w:tcPr>
            <w:tcW w:w="11105" w:type="dxa"/>
            <w:gridSpan w:val="4"/>
            <w:shd w:val="clear" w:color="auto" w:fill="FFE599" w:themeFill="accent4" w:themeFillTint="66"/>
          </w:tcPr>
          <w:p w14:paraId="70049951" w14:textId="1CCA6DE9" w:rsidR="0069703F" w:rsidRPr="00B23302" w:rsidRDefault="0069703F" w:rsidP="0069703F">
            <w:r w:rsidRPr="00B23302">
              <w:t>Careers within travel and tourism industry – links to topic – added to lessons – holiday reps, tourist board, privately owned attractions, technology (overview)</w:t>
            </w:r>
          </w:p>
        </w:tc>
        <w:tc>
          <w:tcPr>
            <w:tcW w:w="10632" w:type="dxa"/>
            <w:gridSpan w:val="13"/>
            <w:shd w:val="clear" w:color="auto" w:fill="FFE599" w:themeFill="accent4" w:themeFillTint="66"/>
          </w:tcPr>
          <w:p w14:paraId="7B7AB2C8" w14:textId="4B000A4A" w:rsidR="0069703F" w:rsidRPr="00B23302" w:rsidRDefault="0069703F" w:rsidP="0069703F">
            <w:r w:rsidRPr="00B23302">
              <w:t>Careers within travel and tourism industry – links to topic – added to lessons – travel agents, tour operators, transport roles</w:t>
            </w:r>
          </w:p>
        </w:tc>
      </w:tr>
      <w:tr w:rsidR="009E184A" w:rsidRPr="00B23302" w14:paraId="0D9433D7" w14:textId="77777777" w:rsidTr="002F5B29">
        <w:tc>
          <w:tcPr>
            <w:tcW w:w="1369" w:type="dxa"/>
            <w:shd w:val="clear" w:color="auto" w:fill="B4C6E7" w:themeFill="accent1" w:themeFillTint="66"/>
          </w:tcPr>
          <w:p w14:paraId="06282C41" w14:textId="77777777" w:rsidR="0069703F" w:rsidRPr="002F5B29" w:rsidRDefault="0069703F" w:rsidP="0069703F">
            <w:pPr>
              <w:rPr>
                <w:b/>
                <w:bCs/>
              </w:rPr>
            </w:pPr>
            <w:r w:rsidRPr="002F5B29">
              <w:rPr>
                <w:b/>
                <w:bCs/>
              </w:rPr>
              <w:t>Cycle 2</w:t>
            </w:r>
          </w:p>
          <w:p w14:paraId="4E367CAC" w14:textId="77777777" w:rsidR="0069703F" w:rsidRPr="00B23302" w:rsidRDefault="0069703F" w:rsidP="0069703F"/>
        </w:tc>
        <w:tc>
          <w:tcPr>
            <w:tcW w:w="11105" w:type="dxa"/>
            <w:gridSpan w:val="4"/>
            <w:shd w:val="clear" w:color="auto" w:fill="B4C6E7" w:themeFill="accent1" w:themeFillTint="66"/>
          </w:tcPr>
          <w:p w14:paraId="2BECC7B4" w14:textId="6E4C0C19" w:rsidR="0069703F" w:rsidRPr="00B23302" w:rsidRDefault="0069703F" w:rsidP="0069703F">
            <w:pPr>
              <w:rPr>
                <w:b/>
                <w:bCs/>
                <w:u w:val="single"/>
              </w:rPr>
            </w:pPr>
            <w:r w:rsidRPr="00B23302">
              <w:rPr>
                <w:b/>
                <w:bCs/>
                <w:u w:val="single"/>
              </w:rPr>
              <w:t>Unit 3: Principles of Marketing in Travel and Tourism</w:t>
            </w:r>
            <w:r w:rsidR="009E184A" w:rsidRPr="00B23302">
              <w:rPr>
                <w:b/>
                <w:bCs/>
                <w:u w:val="single"/>
              </w:rPr>
              <w:t xml:space="preserve"> – COURSEWORK CONTENT</w:t>
            </w:r>
          </w:p>
          <w:p w14:paraId="44B42544" w14:textId="77777777" w:rsidR="0069703F" w:rsidRPr="00B23302" w:rsidRDefault="0069703F" w:rsidP="0069703F">
            <w:r w:rsidRPr="00B23302">
              <w:t>A1: Interrelationships between marketing and customer service</w:t>
            </w:r>
            <w:r w:rsidRPr="00B23302">
              <w:br/>
              <w:t>A2: Influence customer decisions and meeting needs</w:t>
            </w:r>
            <w:r w:rsidRPr="00B23302">
              <w:br/>
              <w:t>A3: The marketing mix                        A4: Impact of marketing mix and customer service</w:t>
            </w:r>
          </w:p>
          <w:p w14:paraId="6C7BB59C" w14:textId="77777777" w:rsidR="0069703F" w:rsidRPr="00B23302" w:rsidRDefault="0069703F" w:rsidP="0069703F">
            <w:r w:rsidRPr="00B23302">
              <w:t xml:space="preserve">B1: The role of marketing in different organisations              B3: Influences of marketing activity. </w:t>
            </w:r>
          </w:p>
          <w:p w14:paraId="5D793830" w14:textId="60F31955" w:rsidR="0069703F" w:rsidRPr="00B23302" w:rsidRDefault="0069703F" w:rsidP="0069703F">
            <w:r w:rsidRPr="00B23302">
              <w:t>B2: How marketing contributes to success</w:t>
            </w:r>
          </w:p>
        </w:tc>
        <w:tc>
          <w:tcPr>
            <w:tcW w:w="10632" w:type="dxa"/>
            <w:gridSpan w:val="13"/>
            <w:shd w:val="clear" w:color="auto" w:fill="B4C6E7" w:themeFill="accent1" w:themeFillTint="66"/>
          </w:tcPr>
          <w:p w14:paraId="589C2A0E" w14:textId="50213C9B" w:rsidR="0069703F" w:rsidRPr="00B23302" w:rsidRDefault="0069703F" w:rsidP="0069703F">
            <w:pPr>
              <w:rPr>
                <w:b/>
                <w:bCs/>
                <w:u w:val="single"/>
              </w:rPr>
            </w:pPr>
            <w:r w:rsidRPr="00B23302">
              <w:t xml:space="preserve"> </w:t>
            </w:r>
            <w:r w:rsidRPr="00B23302">
              <w:rPr>
                <w:b/>
                <w:bCs/>
                <w:u w:val="single"/>
              </w:rPr>
              <w:t xml:space="preserve">Unit 9: Visitor Attractions </w:t>
            </w:r>
            <w:r w:rsidR="009E184A" w:rsidRPr="00B23302">
              <w:rPr>
                <w:b/>
                <w:bCs/>
                <w:u w:val="single"/>
              </w:rPr>
              <w:t>– COURSEWORK CONTENT</w:t>
            </w:r>
          </w:p>
          <w:p w14:paraId="4B4CC250" w14:textId="77777777" w:rsidR="002F5B29" w:rsidRDefault="0069703F" w:rsidP="0069703F">
            <w:r w:rsidRPr="00B23302">
              <w:t xml:space="preserve">A1: Types of visitor attractions                                                           A4: Importance of secondary spend                                     </w:t>
            </w:r>
          </w:p>
          <w:p w14:paraId="19B69C3B" w14:textId="5AC76535" w:rsidR="0069703F" w:rsidRPr="00B23302" w:rsidRDefault="0069703F" w:rsidP="0069703F">
            <w:r w:rsidRPr="00B23302">
              <w:t xml:space="preserve"> B3: Exceed expectations</w:t>
            </w:r>
            <w:r w:rsidRPr="00B23302">
              <w:br/>
              <w:t>A2: Scale, scope and appeal of visitor attractions                           B1: Different types of visitors and expectations                      B4: Technology</w:t>
            </w:r>
            <w:r w:rsidRPr="00B23302">
              <w:br/>
              <w:t>A3: Ways in which visitor attractions are funded                            B2: Products and services</w:t>
            </w:r>
          </w:p>
        </w:tc>
      </w:tr>
      <w:tr w:rsidR="009E184A" w:rsidRPr="00B23302" w14:paraId="724A63CA" w14:textId="77777777" w:rsidTr="002F5B29">
        <w:tc>
          <w:tcPr>
            <w:tcW w:w="1369" w:type="dxa"/>
            <w:shd w:val="clear" w:color="auto" w:fill="B4C6E7" w:themeFill="accent1" w:themeFillTint="66"/>
          </w:tcPr>
          <w:p w14:paraId="09957F9F" w14:textId="77777777" w:rsidR="0069703F" w:rsidRPr="00B23302" w:rsidRDefault="0069703F" w:rsidP="0069703F">
            <w:r w:rsidRPr="00B23302">
              <w:t>Assessment</w:t>
            </w:r>
          </w:p>
        </w:tc>
        <w:tc>
          <w:tcPr>
            <w:tcW w:w="11105" w:type="dxa"/>
            <w:gridSpan w:val="4"/>
            <w:shd w:val="clear" w:color="auto" w:fill="B4C6E7" w:themeFill="accent1" w:themeFillTint="66"/>
          </w:tcPr>
          <w:p w14:paraId="474DB94C" w14:textId="50B17C18" w:rsidR="0069703F" w:rsidRPr="00B23302" w:rsidRDefault="0069703F" w:rsidP="0069703F">
            <w:pPr>
              <w:rPr>
                <w:b/>
                <w:bCs/>
                <w:i/>
                <w:iCs/>
              </w:rPr>
            </w:pPr>
            <w:r w:rsidRPr="00B23302">
              <w:rPr>
                <w:b/>
                <w:bCs/>
                <w:i/>
                <w:iCs/>
              </w:rPr>
              <w:t>Submission of unit 3 part A and B coursework</w:t>
            </w:r>
          </w:p>
        </w:tc>
        <w:tc>
          <w:tcPr>
            <w:tcW w:w="10632" w:type="dxa"/>
            <w:gridSpan w:val="13"/>
            <w:shd w:val="clear" w:color="auto" w:fill="B4C6E7" w:themeFill="accent1" w:themeFillTint="66"/>
          </w:tcPr>
          <w:p w14:paraId="0BCA7DD7" w14:textId="5327463D" w:rsidR="0069703F" w:rsidRPr="00B23302" w:rsidRDefault="009E184A" w:rsidP="0069703F">
            <w:pPr>
              <w:rPr>
                <w:b/>
                <w:bCs/>
                <w:i/>
                <w:iCs/>
              </w:rPr>
            </w:pPr>
            <w:r w:rsidRPr="00B23302">
              <w:rPr>
                <w:b/>
                <w:bCs/>
                <w:i/>
                <w:iCs/>
              </w:rPr>
              <w:t>Submission coursework</w:t>
            </w:r>
          </w:p>
        </w:tc>
      </w:tr>
      <w:tr w:rsidR="002F5B29" w:rsidRPr="00B23302" w14:paraId="6FC0B134" w14:textId="77777777" w:rsidTr="002F5B29">
        <w:tc>
          <w:tcPr>
            <w:tcW w:w="1369" w:type="dxa"/>
            <w:shd w:val="clear" w:color="auto" w:fill="B4C6E7" w:themeFill="accent1" w:themeFillTint="66"/>
          </w:tcPr>
          <w:p w14:paraId="2AE32F8D" w14:textId="77777777" w:rsidR="009E184A" w:rsidRPr="00B23302" w:rsidRDefault="009E184A" w:rsidP="009E184A">
            <w:r w:rsidRPr="00B23302">
              <w:t xml:space="preserve">Independent Study (by </w:t>
            </w:r>
            <w:proofErr w:type="spellStart"/>
            <w:r w:rsidRPr="00B23302">
              <w:t>wk</w:t>
            </w:r>
            <w:proofErr w:type="spellEnd"/>
            <w:r w:rsidRPr="00B23302">
              <w:t>)</w:t>
            </w:r>
          </w:p>
        </w:tc>
        <w:tc>
          <w:tcPr>
            <w:tcW w:w="2171" w:type="dxa"/>
            <w:shd w:val="clear" w:color="auto" w:fill="B4C6E7" w:themeFill="accent1" w:themeFillTint="66"/>
          </w:tcPr>
          <w:p w14:paraId="740AC38A" w14:textId="5B326F14" w:rsidR="009E184A" w:rsidRPr="00B23302" w:rsidRDefault="009E184A" w:rsidP="009E184A">
            <w:pPr>
              <w:pStyle w:val="ListParagraph"/>
              <w:numPr>
                <w:ilvl w:val="0"/>
                <w:numId w:val="11"/>
              </w:numPr>
            </w:pPr>
            <w:r w:rsidRPr="00B23302">
              <w:t>A1: Marketing segmentation</w:t>
            </w:r>
            <w:r w:rsidRPr="00B23302">
              <w:br/>
              <w:t>A1: Promotional activities</w:t>
            </w:r>
          </w:p>
        </w:tc>
        <w:tc>
          <w:tcPr>
            <w:tcW w:w="2301" w:type="dxa"/>
            <w:shd w:val="clear" w:color="auto" w:fill="B4C6E7" w:themeFill="accent1" w:themeFillTint="66"/>
          </w:tcPr>
          <w:p w14:paraId="49E0BD81" w14:textId="147952FB" w:rsidR="009E184A" w:rsidRPr="00B23302" w:rsidRDefault="009E184A" w:rsidP="009E184A">
            <w:pPr>
              <w:pStyle w:val="ListParagraph"/>
              <w:numPr>
                <w:ilvl w:val="0"/>
                <w:numId w:val="11"/>
              </w:numPr>
            </w:pPr>
            <w:r w:rsidRPr="00B23302">
              <w:t>A1: Obtaining feedback</w:t>
            </w:r>
          </w:p>
          <w:p w14:paraId="5BFC8123" w14:textId="4DD2D741" w:rsidR="009E184A" w:rsidRPr="00B23302" w:rsidRDefault="009E184A" w:rsidP="009E184A">
            <w:r w:rsidRPr="00B23302">
              <w:t xml:space="preserve">A3: The marketing mix </w:t>
            </w:r>
          </w:p>
        </w:tc>
        <w:tc>
          <w:tcPr>
            <w:tcW w:w="2460" w:type="dxa"/>
            <w:shd w:val="clear" w:color="auto" w:fill="B4C6E7" w:themeFill="accent1" w:themeFillTint="66"/>
          </w:tcPr>
          <w:p w14:paraId="2C98A6D7" w14:textId="4F06B1C7" w:rsidR="009E184A" w:rsidRPr="00B23302" w:rsidRDefault="009E184A" w:rsidP="009E184A">
            <w:pPr>
              <w:pStyle w:val="ListParagraph"/>
              <w:numPr>
                <w:ilvl w:val="0"/>
                <w:numId w:val="11"/>
              </w:numPr>
            </w:pPr>
            <w:r w:rsidRPr="00B23302">
              <w:t>A3: The marketing mix</w:t>
            </w:r>
          </w:p>
          <w:p w14:paraId="00F30D3C" w14:textId="774551DB" w:rsidR="009E184A" w:rsidRPr="00B23302" w:rsidRDefault="009E184A" w:rsidP="009E184A">
            <w:pPr>
              <w:jc w:val="both"/>
            </w:pPr>
            <w:r w:rsidRPr="00B23302">
              <w:t>A3: The marketing mix</w:t>
            </w:r>
          </w:p>
        </w:tc>
        <w:tc>
          <w:tcPr>
            <w:tcW w:w="4173" w:type="dxa"/>
            <w:shd w:val="clear" w:color="auto" w:fill="B4C6E7" w:themeFill="accent1" w:themeFillTint="66"/>
          </w:tcPr>
          <w:p w14:paraId="396230E6" w14:textId="22E8685A" w:rsidR="009E184A" w:rsidRPr="00B23302" w:rsidRDefault="009E184A" w:rsidP="009E184A">
            <w:pPr>
              <w:pStyle w:val="ListParagraph"/>
              <w:numPr>
                <w:ilvl w:val="0"/>
                <w:numId w:val="11"/>
              </w:numPr>
            </w:pPr>
            <w:r w:rsidRPr="00B23302">
              <w:t>A4: Potential impacts</w:t>
            </w:r>
          </w:p>
          <w:p w14:paraId="0DBDE4D2" w14:textId="06FAC897" w:rsidR="009E184A" w:rsidRPr="00B23302" w:rsidRDefault="009E184A" w:rsidP="009E184A">
            <w:r w:rsidRPr="00B23302">
              <w:t>A4: The potential impacts</w:t>
            </w:r>
          </w:p>
        </w:tc>
        <w:tc>
          <w:tcPr>
            <w:tcW w:w="253" w:type="dxa"/>
            <w:shd w:val="clear" w:color="auto" w:fill="B4C6E7" w:themeFill="accent1" w:themeFillTint="66"/>
          </w:tcPr>
          <w:p w14:paraId="490002F3" w14:textId="3BC101FD" w:rsidR="009E184A" w:rsidRPr="00B23302" w:rsidRDefault="009E184A" w:rsidP="009E184A">
            <w:pPr>
              <w:pStyle w:val="ListParagraph"/>
              <w:numPr>
                <w:ilvl w:val="0"/>
                <w:numId w:val="11"/>
              </w:numPr>
            </w:pPr>
            <w:r w:rsidRPr="00B23302">
              <w:t>Consolidate</w:t>
            </w:r>
          </w:p>
        </w:tc>
        <w:tc>
          <w:tcPr>
            <w:tcW w:w="1718" w:type="dxa"/>
            <w:shd w:val="clear" w:color="auto" w:fill="B4C6E7" w:themeFill="accent1" w:themeFillTint="66"/>
          </w:tcPr>
          <w:p w14:paraId="1C94A628" w14:textId="76B66E73" w:rsidR="009E184A" w:rsidRPr="00B23302" w:rsidRDefault="009E184A" w:rsidP="009E184A"/>
        </w:tc>
        <w:tc>
          <w:tcPr>
            <w:tcW w:w="1689" w:type="dxa"/>
            <w:gridSpan w:val="2"/>
            <w:shd w:val="clear" w:color="auto" w:fill="B4C6E7" w:themeFill="accent1" w:themeFillTint="66"/>
          </w:tcPr>
          <w:p w14:paraId="0DB71AFC" w14:textId="34B8C1FD" w:rsidR="009E184A" w:rsidRPr="00B23302" w:rsidRDefault="009E184A" w:rsidP="009E184A">
            <w:r w:rsidRPr="00B23302">
              <w:t xml:space="preserve">A1: Research two attractions </w:t>
            </w:r>
            <w:r w:rsidRPr="00B23302">
              <w:br/>
              <w:t xml:space="preserve">A2: Regeneration </w:t>
            </w:r>
          </w:p>
        </w:tc>
        <w:tc>
          <w:tcPr>
            <w:tcW w:w="1372" w:type="dxa"/>
            <w:gridSpan w:val="2"/>
            <w:shd w:val="clear" w:color="auto" w:fill="B4C6E7" w:themeFill="accent1" w:themeFillTint="66"/>
          </w:tcPr>
          <w:p w14:paraId="5407F115" w14:textId="2EF6E219" w:rsidR="009E184A" w:rsidRPr="00B23302" w:rsidRDefault="009E184A" w:rsidP="009E184A">
            <w:r w:rsidRPr="00B23302">
              <w:t xml:space="preserve">A2: Appeal of natural and man-made attraction including </w:t>
            </w:r>
            <w:r w:rsidRPr="00B23302">
              <w:lastRenderedPageBreak/>
              <w:t>customer types</w:t>
            </w:r>
          </w:p>
        </w:tc>
        <w:tc>
          <w:tcPr>
            <w:tcW w:w="1474" w:type="dxa"/>
            <w:gridSpan w:val="2"/>
            <w:shd w:val="clear" w:color="auto" w:fill="B4C6E7" w:themeFill="accent1" w:themeFillTint="66"/>
          </w:tcPr>
          <w:p w14:paraId="504CB518" w14:textId="77777777" w:rsidR="009E184A" w:rsidRPr="00B23302" w:rsidRDefault="009E184A" w:rsidP="009E184A">
            <w:r w:rsidRPr="00B23302">
              <w:lastRenderedPageBreak/>
              <w:t xml:space="preserve">A3: Funding of charities </w:t>
            </w:r>
          </w:p>
          <w:p w14:paraId="4FB894A2" w14:textId="29CC35A8" w:rsidR="009E184A" w:rsidRPr="00B23302" w:rsidRDefault="009E184A" w:rsidP="009E184A">
            <w:r w:rsidRPr="00B23302">
              <w:t>B1: Exceeding expectations</w:t>
            </w:r>
          </w:p>
        </w:tc>
        <w:tc>
          <w:tcPr>
            <w:tcW w:w="1536" w:type="dxa"/>
            <w:gridSpan w:val="2"/>
            <w:shd w:val="clear" w:color="auto" w:fill="B4C6E7" w:themeFill="accent1" w:themeFillTint="66"/>
          </w:tcPr>
          <w:p w14:paraId="1A334301" w14:textId="77777777" w:rsidR="009E184A" w:rsidRPr="00B23302" w:rsidRDefault="009E184A" w:rsidP="009E184A">
            <w:r w:rsidRPr="00B23302">
              <w:t>B4: Interpretation</w:t>
            </w:r>
          </w:p>
          <w:p w14:paraId="772AFB2B" w14:textId="3B9E3017" w:rsidR="009E184A" w:rsidRPr="00B23302" w:rsidRDefault="009E184A" w:rsidP="009E184A">
            <w:r w:rsidRPr="00B23302">
              <w:t xml:space="preserve">B4: Virtual Queuing </w:t>
            </w:r>
          </w:p>
        </w:tc>
        <w:tc>
          <w:tcPr>
            <w:tcW w:w="1295" w:type="dxa"/>
            <w:gridSpan w:val="2"/>
            <w:shd w:val="clear" w:color="auto" w:fill="B4C6E7" w:themeFill="accent1" w:themeFillTint="66"/>
          </w:tcPr>
          <w:p w14:paraId="5404B7A1" w14:textId="3EA7BB12" w:rsidR="009E184A" w:rsidRPr="00B23302" w:rsidRDefault="009E184A" w:rsidP="009E184A">
            <w:r w:rsidRPr="00B23302">
              <w:t>Coursework preparation</w:t>
            </w:r>
          </w:p>
        </w:tc>
        <w:tc>
          <w:tcPr>
            <w:tcW w:w="1295" w:type="dxa"/>
            <w:shd w:val="clear" w:color="auto" w:fill="B4C6E7" w:themeFill="accent1" w:themeFillTint="66"/>
          </w:tcPr>
          <w:p w14:paraId="540570AE" w14:textId="43C07DC7" w:rsidR="009E184A" w:rsidRPr="00B23302" w:rsidRDefault="009E184A" w:rsidP="009E184A">
            <w:r w:rsidRPr="00B23302">
              <w:t xml:space="preserve">Coursework preparation </w:t>
            </w:r>
          </w:p>
        </w:tc>
      </w:tr>
      <w:tr w:rsidR="002F5B29" w:rsidRPr="00B23302" w14:paraId="6A4D3F53" w14:textId="77777777" w:rsidTr="002F5B29">
        <w:tc>
          <w:tcPr>
            <w:tcW w:w="1369" w:type="dxa"/>
            <w:shd w:val="clear" w:color="auto" w:fill="B4C6E7" w:themeFill="accent1" w:themeFillTint="66"/>
          </w:tcPr>
          <w:p w14:paraId="4049C781" w14:textId="77777777" w:rsidR="009E184A" w:rsidRPr="00B23302" w:rsidRDefault="009E184A" w:rsidP="009E184A"/>
        </w:tc>
        <w:tc>
          <w:tcPr>
            <w:tcW w:w="2171" w:type="dxa"/>
            <w:shd w:val="clear" w:color="auto" w:fill="B4C6E7" w:themeFill="accent1" w:themeFillTint="66"/>
          </w:tcPr>
          <w:p w14:paraId="35F9E012" w14:textId="77777777" w:rsidR="009E184A" w:rsidRPr="00B23302" w:rsidRDefault="009E184A" w:rsidP="009E184A"/>
          <w:p w14:paraId="02C1838C" w14:textId="57C05F54" w:rsidR="009E184A" w:rsidRPr="00B23302" w:rsidRDefault="009E184A" w:rsidP="009E184A">
            <w:pPr>
              <w:pStyle w:val="ListParagraph"/>
              <w:numPr>
                <w:ilvl w:val="0"/>
                <w:numId w:val="11"/>
              </w:numPr>
            </w:pPr>
            <w:r w:rsidRPr="00B23302">
              <w:t>B1 Marketing aims</w:t>
            </w:r>
          </w:p>
          <w:p w14:paraId="69776D1D" w14:textId="6C68924D" w:rsidR="009E184A" w:rsidRPr="00B23302" w:rsidRDefault="009E184A" w:rsidP="009E184A"/>
        </w:tc>
        <w:tc>
          <w:tcPr>
            <w:tcW w:w="2301" w:type="dxa"/>
            <w:shd w:val="clear" w:color="auto" w:fill="B4C6E7" w:themeFill="accent1" w:themeFillTint="66"/>
          </w:tcPr>
          <w:p w14:paraId="26EFD4BB" w14:textId="77777777" w:rsidR="009E184A" w:rsidRPr="00B23302" w:rsidRDefault="009E184A" w:rsidP="009E184A"/>
          <w:p w14:paraId="25A1D5CB" w14:textId="20967487" w:rsidR="009E184A" w:rsidRPr="00B23302" w:rsidRDefault="009E184A" w:rsidP="009E184A">
            <w:pPr>
              <w:pStyle w:val="ListParagraph"/>
              <w:numPr>
                <w:ilvl w:val="0"/>
                <w:numId w:val="11"/>
              </w:numPr>
            </w:pPr>
            <w:r w:rsidRPr="00B23302">
              <w:t>B2 Growth strategies</w:t>
            </w:r>
          </w:p>
        </w:tc>
        <w:tc>
          <w:tcPr>
            <w:tcW w:w="2460" w:type="dxa"/>
            <w:shd w:val="clear" w:color="auto" w:fill="B4C6E7" w:themeFill="accent1" w:themeFillTint="66"/>
          </w:tcPr>
          <w:p w14:paraId="1DA98BD1" w14:textId="77777777" w:rsidR="009E184A" w:rsidRPr="00B23302" w:rsidRDefault="009E184A" w:rsidP="009E184A">
            <w:pPr>
              <w:jc w:val="both"/>
            </w:pPr>
          </w:p>
          <w:p w14:paraId="4C938192" w14:textId="68358817" w:rsidR="009E184A" w:rsidRPr="00B23302" w:rsidRDefault="009E184A" w:rsidP="009E184A">
            <w:pPr>
              <w:pStyle w:val="ListParagraph"/>
              <w:numPr>
                <w:ilvl w:val="0"/>
                <w:numId w:val="11"/>
              </w:numPr>
              <w:jc w:val="both"/>
            </w:pPr>
            <w:r w:rsidRPr="00B23302">
              <w:t>B3 Internal/external factors</w:t>
            </w:r>
          </w:p>
        </w:tc>
        <w:tc>
          <w:tcPr>
            <w:tcW w:w="4173" w:type="dxa"/>
            <w:shd w:val="clear" w:color="auto" w:fill="B4C6E7" w:themeFill="accent1" w:themeFillTint="66"/>
          </w:tcPr>
          <w:p w14:paraId="5C6AD1B9" w14:textId="77777777" w:rsidR="009E184A" w:rsidRPr="00B23302" w:rsidRDefault="009E184A" w:rsidP="009E184A"/>
          <w:p w14:paraId="51DE9A0D" w14:textId="60311AB8" w:rsidR="009E184A" w:rsidRPr="00B23302" w:rsidRDefault="009E184A" w:rsidP="009E184A">
            <w:pPr>
              <w:pStyle w:val="ListParagraph"/>
              <w:numPr>
                <w:ilvl w:val="0"/>
                <w:numId w:val="11"/>
              </w:numPr>
            </w:pPr>
            <w:r w:rsidRPr="00B23302">
              <w:t>B4: Impact on organisations</w:t>
            </w:r>
          </w:p>
        </w:tc>
        <w:tc>
          <w:tcPr>
            <w:tcW w:w="253" w:type="dxa"/>
            <w:shd w:val="clear" w:color="auto" w:fill="B4C6E7" w:themeFill="accent1" w:themeFillTint="66"/>
          </w:tcPr>
          <w:p w14:paraId="63C8C0A8" w14:textId="676A18A3" w:rsidR="009E184A" w:rsidRPr="00B23302" w:rsidRDefault="009E184A" w:rsidP="009E184A">
            <w:pPr>
              <w:pStyle w:val="ListParagraph"/>
              <w:numPr>
                <w:ilvl w:val="0"/>
                <w:numId w:val="11"/>
              </w:numPr>
            </w:pPr>
            <w:r w:rsidRPr="00B23302">
              <w:t>Consolidate</w:t>
            </w:r>
          </w:p>
        </w:tc>
        <w:tc>
          <w:tcPr>
            <w:tcW w:w="1718" w:type="dxa"/>
            <w:shd w:val="clear" w:color="auto" w:fill="B4C6E7" w:themeFill="accent1" w:themeFillTint="66"/>
          </w:tcPr>
          <w:p w14:paraId="2793E85D" w14:textId="77777777" w:rsidR="009E184A" w:rsidRPr="00B23302" w:rsidRDefault="009E184A" w:rsidP="009E184A"/>
        </w:tc>
        <w:tc>
          <w:tcPr>
            <w:tcW w:w="1689" w:type="dxa"/>
            <w:gridSpan w:val="2"/>
            <w:shd w:val="clear" w:color="auto" w:fill="B4C6E7" w:themeFill="accent1" w:themeFillTint="66"/>
          </w:tcPr>
          <w:p w14:paraId="5D318EB2" w14:textId="77777777" w:rsidR="009E184A" w:rsidRPr="00B23302" w:rsidRDefault="009E184A" w:rsidP="009E184A">
            <w:r w:rsidRPr="00B23302">
              <w:t xml:space="preserve">C1: Reliable market research </w:t>
            </w:r>
          </w:p>
          <w:p w14:paraId="704610DF" w14:textId="513C21E6" w:rsidR="009E184A" w:rsidRPr="00B23302" w:rsidRDefault="009E184A" w:rsidP="009E184A">
            <w:r w:rsidRPr="00B23302">
              <w:t>C1: Branding a visitor attraction</w:t>
            </w:r>
          </w:p>
        </w:tc>
        <w:tc>
          <w:tcPr>
            <w:tcW w:w="1372" w:type="dxa"/>
            <w:gridSpan w:val="2"/>
            <w:shd w:val="clear" w:color="auto" w:fill="B4C6E7" w:themeFill="accent1" w:themeFillTint="66"/>
          </w:tcPr>
          <w:p w14:paraId="4B023A17" w14:textId="0AED493A" w:rsidR="009E184A" w:rsidRPr="00B23302" w:rsidRDefault="009E184A" w:rsidP="009E184A">
            <w:r w:rsidRPr="00B23302">
              <w:t>C1: Research visitor numbers</w:t>
            </w:r>
            <w:r w:rsidRPr="00B23302">
              <w:br/>
              <w:t>C1: Indicators of success</w:t>
            </w:r>
          </w:p>
        </w:tc>
        <w:tc>
          <w:tcPr>
            <w:tcW w:w="1474" w:type="dxa"/>
            <w:gridSpan w:val="2"/>
            <w:shd w:val="clear" w:color="auto" w:fill="B4C6E7" w:themeFill="accent1" w:themeFillTint="66"/>
          </w:tcPr>
          <w:p w14:paraId="4C1EF349" w14:textId="77777777" w:rsidR="009E184A" w:rsidRPr="00B23302" w:rsidRDefault="009E184A" w:rsidP="009E184A">
            <w:r w:rsidRPr="00B23302">
              <w:t xml:space="preserve">C1: Ways to present data </w:t>
            </w:r>
          </w:p>
          <w:p w14:paraId="2F7B6098" w14:textId="5A6820B8" w:rsidR="009E184A" w:rsidRPr="00B23302" w:rsidRDefault="009E184A" w:rsidP="009E184A">
            <w:r w:rsidRPr="00B23302">
              <w:t xml:space="preserve">C1: Break-even analysis </w:t>
            </w:r>
          </w:p>
        </w:tc>
        <w:tc>
          <w:tcPr>
            <w:tcW w:w="1536" w:type="dxa"/>
            <w:gridSpan w:val="2"/>
            <w:shd w:val="clear" w:color="auto" w:fill="B4C6E7" w:themeFill="accent1" w:themeFillTint="66"/>
          </w:tcPr>
          <w:p w14:paraId="67BC0D94" w14:textId="77777777" w:rsidR="009E184A" w:rsidRPr="00B23302" w:rsidRDefault="009E184A" w:rsidP="009E184A">
            <w:r w:rsidRPr="00B23302">
              <w:t>C1: Sponsorship</w:t>
            </w:r>
          </w:p>
          <w:p w14:paraId="2B3571B3" w14:textId="3461E5B2" w:rsidR="009E184A" w:rsidRPr="00B23302" w:rsidRDefault="009E184A" w:rsidP="009E184A">
            <w:r w:rsidRPr="00B23302">
              <w:t>C1: Image and reputation</w:t>
            </w:r>
          </w:p>
        </w:tc>
        <w:tc>
          <w:tcPr>
            <w:tcW w:w="1295" w:type="dxa"/>
            <w:gridSpan w:val="2"/>
            <w:shd w:val="clear" w:color="auto" w:fill="B4C6E7" w:themeFill="accent1" w:themeFillTint="66"/>
          </w:tcPr>
          <w:p w14:paraId="3C57A8A2" w14:textId="2AB5ABF7" w:rsidR="009E184A" w:rsidRPr="00B23302" w:rsidRDefault="009E184A" w:rsidP="009E184A">
            <w:r w:rsidRPr="00B23302">
              <w:t xml:space="preserve">Coursework preparation </w:t>
            </w:r>
          </w:p>
        </w:tc>
        <w:tc>
          <w:tcPr>
            <w:tcW w:w="1295" w:type="dxa"/>
            <w:shd w:val="clear" w:color="auto" w:fill="B4C6E7" w:themeFill="accent1" w:themeFillTint="66"/>
          </w:tcPr>
          <w:p w14:paraId="09ED2912" w14:textId="1692F574" w:rsidR="009E184A" w:rsidRPr="00B23302" w:rsidRDefault="009E184A" w:rsidP="009E184A">
            <w:r w:rsidRPr="00B23302">
              <w:t xml:space="preserve">Coursework preparation </w:t>
            </w:r>
          </w:p>
        </w:tc>
      </w:tr>
      <w:tr w:rsidR="009E184A" w:rsidRPr="00B23302" w14:paraId="212D7977" w14:textId="77777777" w:rsidTr="002F5B29">
        <w:tc>
          <w:tcPr>
            <w:tcW w:w="1369" w:type="dxa"/>
            <w:shd w:val="clear" w:color="auto" w:fill="B4C6E7" w:themeFill="accent1" w:themeFillTint="66"/>
          </w:tcPr>
          <w:p w14:paraId="4E5B0A9B" w14:textId="77777777" w:rsidR="009E184A" w:rsidRPr="00B23302" w:rsidRDefault="009E184A" w:rsidP="009E184A">
            <w:r w:rsidRPr="00B23302">
              <w:t>Ethos</w:t>
            </w:r>
          </w:p>
        </w:tc>
        <w:tc>
          <w:tcPr>
            <w:tcW w:w="11105" w:type="dxa"/>
            <w:gridSpan w:val="4"/>
            <w:shd w:val="clear" w:color="auto" w:fill="B4C6E7" w:themeFill="accent1" w:themeFillTint="66"/>
          </w:tcPr>
          <w:p w14:paraId="15B2B9BF" w14:textId="77777777" w:rsidR="009E184A" w:rsidRPr="00B23302" w:rsidRDefault="009E184A" w:rsidP="009E184A">
            <w:r w:rsidRPr="00B23302">
              <w:t xml:space="preserve">Sustainability, Responsible Travel, Employment, Family                                                                                                              Talk with Tour Operator </w:t>
            </w:r>
          </w:p>
        </w:tc>
        <w:tc>
          <w:tcPr>
            <w:tcW w:w="10632" w:type="dxa"/>
            <w:gridSpan w:val="13"/>
            <w:shd w:val="clear" w:color="auto" w:fill="B4C6E7" w:themeFill="accent1" w:themeFillTint="66"/>
          </w:tcPr>
          <w:p w14:paraId="048C9B46" w14:textId="77777777" w:rsidR="009E184A" w:rsidRPr="00B23302" w:rsidRDefault="009E184A" w:rsidP="009E184A">
            <w:r w:rsidRPr="00B23302">
              <w:t xml:space="preserve">Sustainability, women in society, climate change </w:t>
            </w:r>
          </w:p>
        </w:tc>
      </w:tr>
      <w:tr w:rsidR="009E184A" w:rsidRPr="00B23302" w14:paraId="7BE7B95E" w14:textId="77777777" w:rsidTr="002F5B29">
        <w:tc>
          <w:tcPr>
            <w:tcW w:w="1369" w:type="dxa"/>
            <w:shd w:val="clear" w:color="auto" w:fill="B4C6E7" w:themeFill="accent1" w:themeFillTint="66"/>
          </w:tcPr>
          <w:p w14:paraId="68998413" w14:textId="2AF24FA4" w:rsidR="009E184A" w:rsidRPr="00B23302" w:rsidRDefault="009E184A" w:rsidP="009E184A">
            <w:r w:rsidRPr="00B23302">
              <w:t>ACADEMY KEY SKILLS</w:t>
            </w:r>
          </w:p>
        </w:tc>
        <w:tc>
          <w:tcPr>
            <w:tcW w:w="11105" w:type="dxa"/>
            <w:gridSpan w:val="4"/>
            <w:shd w:val="clear" w:color="auto" w:fill="B4C6E7" w:themeFill="accent1" w:themeFillTint="66"/>
          </w:tcPr>
          <w:p w14:paraId="646CAF6E" w14:textId="13C1372F" w:rsidR="009E184A" w:rsidRPr="00B23302" w:rsidRDefault="009E184A" w:rsidP="009E184A">
            <w:r w:rsidRPr="00B23302">
              <w:t>Independence, critical thinking and evaluation</w:t>
            </w:r>
          </w:p>
        </w:tc>
        <w:tc>
          <w:tcPr>
            <w:tcW w:w="10632" w:type="dxa"/>
            <w:gridSpan w:val="13"/>
            <w:shd w:val="clear" w:color="auto" w:fill="B4C6E7" w:themeFill="accent1" w:themeFillTint="66"/>
          </w:tcPr>
          <w:p w14:paraId="389309B2" w14:textId="11F09AF7" w:rsidR="009E184A" w:rsidRPr="00B23302" w:rsidRDefault="009E184A" w:rsidP="009E184A">
            <w:r w:rsidRPr="00B23302">
              <w:t>Independence, critical thinking and evaluation</w:t>
            </w:r>
          </w:p>
        </w:tc>
      </w:tr>
      <w:tr w:rsidR="009E184A" w:rsidRPr="00B23302" w14:paraId="380FFA11" w14:textId="77777777" w:rsidTr="002F5B29">
        <w:tc>
          <w:tcPr>
            <w:tcW w:w="1369" w:type="dxa"/>
            <w:shd w:val="clear" w:color="auto" w:fill="B4C6E7" w:themeFill="accent1" w:themeFillTint="66"/>
          </w:tcPr>
          <w:p w14:paraId="2FAB2A9B" w14:textId="63D4D1EF" w:rsidR="009E184A" w:rsidRPr="00B23302" w:rsidRDefault="009E184A" w:rsidP="009E184A">
            <w:r w:rsidRPr="00B23302">
              <w:t>Careers</w:t>
            </w:r>
          </w:p>
        </w:tc>
        <w:tc>
          <w:tcPr>
            <w:tcW w:w="11105" w:type="dxa"/>
            <w:gridSpan w:val="4"/>
            <w:shd w:val="clear" w:color="auto" w:fill="B4C6E7" w:themeFill="accent1" w:themeFillTint="66"/>
          </w:tcPr>
          <w:p w14:paraId="548E527A" w14:textId="45C00524" w:rsidR="009E184A" w:rsidRPr="00B23302" w:rsidRDefault="009E184A" w:rsidP="009E184A">
            <w:r w:rsidRPr="00B23302">
              <w:t>Careers within travel and tourism industry – links to topic – added to lessons – travel development, analysist, booking platforms</w:t>
            </w:r>
          </w:p>
        </w:tc>
        <w:tc>
          <w:tcPr>
            <w:tcW w:w="10632" w:type="dxa"/>
            <w:gridSpan w:val="13"/>
            <w:shd w:val="clear" w:color="auto" w:fill="B4C6E7" w:themeFill="accent1" w:themeFillTint="66"/>
          </w:tcPr>
          <w:p w14:paraId="72FEE7D0" w14:textId="791FE7AC" w:rsidR="009E184A" w:rsidRPr="00B23302" w:rsidRDefault="009E184A" w:rsidP="009E184A">
            <w:r w:rsidRPr="00B23302">
              <w:t>Careers within travel and tourism industry – links to topic – added to lessons – marketing, analysist, roles in sustainability and corporate conscience, roles at various attractions e.g. working for the Merlin Group, at a site such as Drayton manor</w:t>
            </w:r>
          </w:p>
        </w:tc>
      </w:tr>
      <w:tr w:rsidR="00B23302" w:rsidRPr="00B23302" w14:paraId="040519A8" w14:textId="77777777" w:rsidTr="002F5B29">
        <w:tc>
          <w:tcPr>
            <w:tcW w:w="1369" w:type="dxa"/>
            <w:shd w:val="clear" w:color="auto" w:fill="FFCCCC"/>
          </w:tcPr>
          <w:p w14:paraId="03BF44D6" w14:textId="77777777" w:rsidR="009E184A" w:rsidRPr="002F5B29" w:rsidRDefault="009E184A" w:rsidP="009E184A">
            <w:pPr>
              <w:rPr>
                <w:b/>
                <w:bCs/>
              </w:rPr>
            </w:pPr>
            <w:r w:rsidRPr="002F5B29">
              <w:rPr>
                <w:b/>
                <w:bCs/>
              </w:rPr>
              <w:t>Cycle 3</w:t>
            </w:r>
          </w:p>
          <w:p w14:paraId="01E02C0E" w14:textId="0ECC7FE3" w:rsidR="009E184A" w:rsidRPr="00B23302" w:rsidRDefault="009E184A" w:rsidP="009E184A">
            <w:r w:rsidRPr="00B23302">
              <w:t xml:space="preserve"> </w:t>
            </w:r>
          </w:p>
        </w:tc>
        <w:tc>
          <w:tcPr>
            <w:tcW w:w="11105" w:type="dxa"/>
            <w:gridSpan w:val="4"/>
            <w:shd w:val="clear" w:color="auto" w:fill="FFCCCC"/>
          </w:tcPr>
          <w:p w14:paraId="54BBD661" w14:textId="439B4455" w:rsidR="009E184A" w:rsidRPr="00B23302" w:rsidRDefault="009E184A" w:rsidP="009E184A">
            <w:pPr>
              <w:rPr>
                <w:b/>
                <w:bCs/>
                <w:u w:val="single"/>
              </w:rPr>
            </w:pPr>
            <w:r w:rsidRPr="00B23302">
              <w:rPr>
                <w:b/>
                <w:bCs/>
                <w:u w:val="single"/>
              </w:rPr>
              <w:t>Unit 3: Principles of Marketing in Travel and Tourism – COURSEWORK CONTENT</w:t>
            </w:r>
          </w:p>
          <w:p w14:paraId="1EE55F45" w14:textId="09928318" w:rsidR="009E184A" w:rsidRPr="00B23302" w:rsidRDefault="009E184A" w:rsidP="009E184A">
            <w:r w:rsidRPr="00B23302">
              <w:t xml:space="preserve">C – Carry out your own market research </w:t>
            </w:r>
            <w:proofErr w:type="gramStart"/>
            <w:r w:rsidRPr="00B23302">
              <w:t>in order to</w:t>
            </w:r>
            <w:proofErr w:type="gramEnd"/>
            <w:r w:rsidRPr="00B23302">
              <w:t xml:space="preserve"> identify a new travel and tourism product</w:t>
            </w:r>
          </w:p>
          <w:p w14:paraId="36BC23E8" w14:textId="77777777" w:rsidR="009E184A" w:rsidRPr="00B23302" w:rsidRDefault="009E184A" w:rsidP="009E184A">
            <w:r w:rsidRPr="00B23302">
              <w:t>D – Produce a promotional campaign for a new travel and tourism product</w:t>
            </w:r>
          </w:p>
          <w:p w14:paraId="6ABA41A3" w14:textId="77777777" w:rsidR="009E184A" w:rsidRPr="00B23302" w:rsidRDefault="009E184A" w:rsidP="009E184A">
            <w:r w:rsidRPr="00B23302">
              <w:t>C1: Collecting marketing research        C3: Using data</w:t>
            </w:r>
          </w:p>
          <w:p w14:paraId="0674F990" w14:textId="77777777" w:rsidR="009E184A" w:rsidRPr="00B23302" w:rsidRDefault="009E184A" w:rsidP="009E184A">
            <w:r w:rsidRPr="00B23302">
              <w:t xml:space="preserve">C2 Analysis market research                </w:t>
            </w:r>
          </w:p>
          <w:p w14:paraId="5096B9A4" w14:textId="77777777" w:rsidR="009E184A" w:rsidRPr="00B23302" w:rsidRDefault="009E184A" w:rsidP="009E184A">
            <w:r w:rsidRPr="00B23302">
              <w:t>D1: Designing a promotional campaign</w:t>
            </w:r>
          </w:p>
          <w:p w14:paraId="6E68D812" w14:textId="415CA87D" w:rsidR="009E184A" w:rsidRPr="00B23302" w:rsidRDefault="009E184A" w:rsidP="009E184A">
            <w:r w:rsidRPr="00B23302">
              <w:t>D2: Producing promotional material</w:t>
            </w:r>
          </w:p>
        </w:tc>
        <w:tc>
          <w:tcPr>
            <w:tcW w:w="10632" w:type="dxa"/>
            <w:gridSpan w:val="13"/>
            <w:shd w:val="clear" w:color="auto" w:fill="FFCCCC"/>
          </w:tcPr>
          <w:p w14:paraId="56B01E9D" w14:textId="6EF40949" w:rsidR="009E184A" w:rsidRPr="00B23302" w:rsidRDefault="009E184A" w:rsidP="009E184A">
            <w:pPr>
              <w:rPr>
                <w:b/>
                <w:bCs/>
                <w:i/>
                <w:iCs/>
              </w:rPr>
            </w:pPr>
            <w:r w:rsidRPr="00B23302">
              <w:rPr>
                <w:b/>
                <w:bCs/>
                <w:i/>
                <w:iCs/>
              </w:rPr>
              <w:t>Unit 1 and Unit 2 revision for retake exams</w:t>
            </w:r>
          </w:p>
          <w:p w14:paraId="231538DF" w14:textId="755CFA3B" w:rsidR="009E184A" w:rsidRPr="00B23302" w:rsidRDefault="009E184A" w:rsidP="009E184A">
            <w:pPr>
              <w:rPr>
                <w:b/>
                <w:bCs/>
                <w:i/>
                <w:iCs/>
              </w:rPr>
            </w:pPr>
            <w:r w:rsidRPr="00B23302">
              <w:rPr>
                <w:b/>
                <w:bCs/>
                <w:i/>
                <w:iCs/>
              </w:rPr>
              <w:t>Final coursework deadlines</w:t>
            </w:r>
          </w:p>
          <w:p w14:paraId="0AF89675" w14:textId="311815E4" w:rsidR="009E184A" w:rsidRPr="00B23302" w:rsidRDefault="009E184A" w:rsidP="009E184A">
            <w:pPr>
              <w:rPr>
                <w:b/>
                <w:bCs/>
                <w:i/>
                <w:iCs/>
              </w:rPr>
            </w:pPr>
            <w:r w:rsidRPr="00B23302">
              <w:rPr>
                <w:b/>
                <w:bCs/>
                <w:i/>
                <w:iCs/>
              </w:rPr>
              <w:t>Individual study programme depending on student</w:t>
            </w:r>
          </w:p>
          <w:p w14:paraId="03E1AF0C" w14:textId="2C4463A9" w:rsidR="009E184A" w:rsidRPr="00B23302" w:rsidRDefault="009E184A" w:rsidP="009E184A"/>
        </w:tc>
      </w:tr>
      <w:tr w:rsidR="00B23302" w:rsidRPr="00B23302" w14:paraId="23F957FD" w14:textId="77777777" w:rsidTr="002F5B29">
        <w:tc>
          <w:tcPr>
            <w:tcW w:w="1369" w:type="dxa"/>
            <w:shd w:val="clear" w:color="auto" w:fill="FFCCCC"/>
          </w:tcPr>
          <w:p w14:paraId="52B601A5" w14:textId="77777777" w:rsidR="009E184A" w:rsidRPr="00B23302" w:rsidRDefault="009E184A" w:rsidP="009E184A">
            <w:r w:rsidRPr="00B23302">
              <w:t>Assessment</w:t>
            </w:r>
          </w:p>
        </w:tc>
        <w:tc>
          <w:tcPr>
            <w:tcW w:w="11105" w:type="dxa"/>
            <w:gridSpan w:val="4"/>
            <w:shd w:val="clear" w:color="auto" w:fill="FFCCCC"/>
          </w:tcPr>
          <w:p w14:paraId="2B69F8F3" w14:textId="256354DA" w:rsidR="009E184A" w:rsidRPr="00B23302" w:rsidRDefault="009E184A" w:rsidP="009E184A">
            <w:r w:rsidRPr="00B23302">
              <w:t xml:space="preserve">Learning Aim: C and D – </w:t>
            </w:r>
            <w:r w:rsidRPr="00B23302">
              <w:rPr>
                <w:b/>
                <w:bCs/>
                <w:i/>
                <w:iCs/>
              </w:rPr>
              <w:t xml:space="preserve">submit coursework                                                                                                     </w:t>
            </w:r>
          </w:p>
        </w:tc>
        <w:tc>
          <w:tcPr>
            <w:tcW w:w="10632" w:type="dxa"/>
            <w:gridSpan w:val="13"/>
            <w:shd w:val="clear" w:color="auto" w:fill="FFCCCC"/>
          </w:tcPr>
          <w:p w14:paraId="1B804C3C" w14:textId="576AFE2C" w:rsidR="009E184A" w:rsidRPr="00B23302" w:rsidRDefault="009E184A" w:rsidP="009E184A">
            <w:r w:rsidRPr="00B23302">
              <w:t>Coursework completion, Exams</w:t>
            </w:r>
          </w:p>
        </w:tc>
      </w:tr>
      <w:tr w:rsidR="002F5B29" w:rsidRPr="00B23302" w14:paraId="1CDF8362" w14:textId="77777777" w:rsidTr="002F5B29">
        <w:tc>
          <w:tcPr>
            <w:tcW w:w="1369" w:type="dxa"/>
            <w:shd w:val="clear" w:color="auto" w:fill="FFCCCC"/>
          </w:tcPr>
          <w:p w14:paraId="096F777D" w14:textId="1A5A57E3" w:rsidR="009E184A" w:rsidRPr="00B23302" w:rsidRDefault="009E184A" w:rsidP="009E184A">
            <w:r w:rsidRPr="00B23302">
              <w:t>Independent study (by week</w:t>
            </w:r>
          </w:p>
        </w:tc>
        <w:tc>
          <w:tcPr>
            <w:tcW w:w="2171" w:type="dxa"/>
            <w:shd w:val="clear" w:color="auto" w:fill="FFCCCC"/>
          </w:tcPr>
          <w:p w14:paraId="1447B43B" w14:textId="01B8D190" w:rsidR="009E184A" w:rsidRPr="00B23302" w:rsidRDefault="009E184A" w:rsidP="009E184A">
            <w:pPr>
              <w:pStyle w:val="ListParagraph"/>
              <w:numPr>
                <w:ilvl w:val="0"/>
                <w:numId w:val="12"/>
              </w:numPr>
            </w:pPr>
            <w:r w:rsidRPr="00B23302">
              <w:t>Collecting market research</w:t>
            </w:r>
          </w:p>
        </w:tc>
        <w:tc>
          <w:tcPr>
            <w:tcW w:w="2301" w:type="dxa"/>
            <w:shd w:val="clear" w:color="auto" w:fill="FFCCCC"/>
          </w:tcPr>
          <w:p w14:paraId="1DD9E94B" w14:textId="2EE454CC" w:rsidR="009E184A" w:rsidRPr="00B23302" w:rsidRDefault="009E184A" w:rsidP="009E184A">
            <w:pPr>
              <w:pStyle w:val="ListParagraph"/>
              <w:numPr>
                <w:ilvl w:val="0"/>
                <w:numId w:val="12"/>
              </w:numPr>
            </w:pPr>
            <w:r w:rsidRPr="00B23302">
              <w:t>Sources of secondary research</w:t>
            </w:r>
          </w:p>
        </w:tc>
        <w:tc>
          <w:tcPr>
            <w:tcW w:w="2460" w:type="dxa"/>
            <w:shd w:val="clear" w:color="auto" w:fill="FFCCCC"/>
          </w:tcPr>
          <w:p w14:paraId="4BD79C04" w14:textId="17C50CF2" w:rsidR="009E184A" w:rsidRPr="00B23302" w:rsidRDefault="009E184A" w:rsidP="009E184A">
            <w:pPr>
              <w:pStyle w:val="ListParagraph"/>
              <w:numPr>
                <w:ilvl w:val="0"/>
                <w:numId w:val="12"/>
              </w:numPr>
            </w:pPr>
            <w:r w:rsidRPr="00B23302">
              <w:t>Importance of validity, reliability and currency</w:t>
            </w:r>
          </w:p>
        </w:tc>
        <w:tc>
          <w:tcPr>
            <w:tcW w:w="4173" w:type="dxa"/>
            <w:shd w:val="clear" w:color="auto" w:fill="FFCCCC"/>
          </w:tcPr>
          <w:p w14:paraId="29892104" w14:textId="467662E3" w:rsidR="009E184A" w:rsidRPr="00B23302" w:rsidRDefault="009E184A" w:rsidP="009E184A">
            <w:pPr>
              <w:pStyle w:val="ListParagraph"/>
              <w:numPr>
                <w:ilvl w:val="0"/>
                <w:numId w:val="12"/>
              </w:numPr>
            </w:pPr>
            <w:r w:rsidRPr="00B23302">
              <w:t>Qualitative and quantitative</w:t>
            </w:r>
          </w:p>
        </w:tc>
        <w:tc>
          <w:tcPr>
            <w:tcW w:w="253" w:type="dxa"/>
            <w:shd w:val="clear" w:color="auto" w:fill="FFCCCC"/>
          </w:tcPr>
          <w:p w14:paraId="0CC46EF2" w14:textId="6C80562B" w:rsidR="009E184A" w:rsidRPr="00B23302" w:rsidRDefault="009E184A" w:rsidP="009E184A">
            <w:pPr>
              <w:pStyle w:val="ListParagraph"/>
              <w:numPr>
                <w:ilvl w:val="0"/>
                <w:numId w:val="12"/>
              </w:numPr>
            </w:pPr>
            <w:r w:rsidRPr="00B23302">
              <w:t>Case studies</w:t>
            </w:r>
          </w:p>
        </w:tc>
        <w:tc>
          <w:tcPr>
            <w:tcW w:w="1718" w:type="dxa"/>
            <w:shd w:val="clear" w:color="auto" w:fill="FFCCCC"/>
          </w:tcPr>
          <w:p w14:paraId="66E1013E" w14:textId="77777777" w:rsidR="009E184A" w:rsidRPr="00B23302" w:rsidRDefault="009E184A" w:rsidP="009E184A"/>
        </w:tc>
        <w:tc>
          <w:tcPr>
            <w:tcW w:w="1689" w:type="dxa"/>
            <w:gridSpan w:val="2"/>
            <w:shd w:val="clear" w:color="auto" w:fill="FFCCCC"/>
          </w:tcPr>
          <w:p w14:paraId="60F9A4BA" w14:textId="77777777" w:rsidR="009E184A" w:rsidRPr="00B23302" w:rsidRDefault="009E184A" w:rsidP="009E184A"/>
        </w:tc>
        <w:tc>
          <w:tcPr>
            <w:tcW w:w="1372" w:type="dxa"/>
            <w:gridSpan w:val="2"/>
            <w:shd w:val="clear" w:color="auto" w:fill="FFCCCC"/>
          </w:tcPr>
          <w:p w14:paraId="6431616A" w14:textId="77777777" w:rsidR="009E184A" w:rsidRPr="00B23302" w:rsidRDefault="009E184A" w:rsidP="009E184A"/>
        </w:tc>
        <w:tc>
          <w:tcPr>
            <w:tcW w:w="1474" w:type="dxa"/>
            <w:gridSpan w:val="2"/>
            <w:shd w:val="clear" w:color="auto" w:fill="FFCCCC"/>
          </w:tcPr>
          <w:p w14:paraId="55730449" w14:textId="77777777" w:rsidR="009E184A" w:rsidRPr="00B23302" w:rsidRDefault="009E184A" w:rsidP="009E184A"/>
        </w:tc>
        <w:tc>
          <w:tcPr>
            <w:tcW w:w="1536" w:type="dxa"/>
            <w:gridSpan w:val="2"/>
            <w:shd w:val="clear" w:color="auto" w:fill="FFCCCC"/>
          </w:tcPr>
          <w:p w14:paraId="38784A20" w14:textId="77777777" w:rsidR="009E184A" w:rsidRPr="00B23302" w:rsidRDefault="009E184A" w:rsidP="009E184A"/>
        </w:tc>
        <w:tc>
          <w:tcPr>
            <w:tcW w:w="1295" w:type="dxa"/>
            <w:gridSpan w:val="2"/>
            <w:shd w:val="clear" w:color="auto" w:fill="FFCCCC"/>
          </w:tcPr>
          <w:p w14:paraId="79C06CC9" w14:textId="77777777" w:rsidR="009E184A" w:rsidRPr="00B23302" w:rsidRDefault="009E184A" w:rsidP="009E184A"/>
        </w:tc>
        <w:tc>
          <w:tcPr>
            <w:tcW w:w="1295" w:type="dxa"/>
            <w:shd w:val="clear" w:color="auto" w:fill="FFCCCC"/>
          </w:tcPr>
          <w:p w14:paraId="661A5FF1" w14:textId="77777777" w:rsidR="009E184A" w:rsidRPr="00B23302" w:rsidRDefault="009E184A" w:rsidP="009E184A"/>
        </w:tc>
      </w:tr>
      <w:tr w:rsidR="002F5B29" w:rsidRPr="00B23302" w14:paraId="40981050" w14:textId="77777777" w:rsidTr="002F5B29">
        <w:tc>
          <w:tcPr>
            <w:tcW w:w="1369" w:type="dxa"/>
            <w:shd w:val="clear" w:color="auto" w:fill="FFCCCC"/>
          </w:tcPr>
          <w:p w14:paraId="2FB1559C" w14:textId="16EA6A9F" w:rsidR="009E184A" w:rsidRPr="00B23302" w:rsidRDefault="009E184A" w:rsidP="009E184A">
            <w:bookmarkStart w:id="1" w:name="_Hlk140759248"/>
          </w:p>
        </w:tc>
        <w:tc>
          <w:tcPr>
            <w:tcW w:w="2171" w:type="dxa"/>
            <w:shd w:val="clear" w:color="auto" w:fill="FFCCCC"/>
          </w:tcPr>
          <w:p w14:paraId="412E0D33" w14:textId="5AD0BE08" w:rsidR="009E184A" w:rsidRPr="00B23302" w:rsidRDefault="009E184A" w:rsidP="009E184A">
            <w:pPr>
              <w:pStyle w:val="ListParagraph"/>
              <w:numPr>
                <w:ilvl w:val="0"/>
                <w:numId w:val="12"/>
              </w:numPr>
            </w:pPr>
            <w:r w:rsidRPr="00B23302">
              <w:t>Identifying target markets</w:t>
            </w:r>
          </w:p>
        </w:tc>
        <w:tc>
          <w:tcPr>
            <w:tcW w:w="2301" w:type="dxa"/>
            <w:shd w:val="clear" w:color="auto" w:fill="FFCCCC"/>
          </w:tcPr>
          <w:p w14:paraId="5C8BDC9C" w14:textId="67EF340C" w:rsidR="009E184A" w:rsidRPr="00B23302" w:rsidRDefault="009E184A" w:rsidP="009E184A">
            <w:pPr>
              <w:pStyle w:val="ListParagraph"/>
              <w:numPr>
                <w:ilvl w:val="0"/>
                <w:numId w:val="12"/>
              </w:numPr>
            </w:pPr>
            <w:r w:rsidRPr="00B23302">
              <w:t>Creating promotional campaign</w:t>
            </w:r>
          </w:p>
        </w:tc>
        <w:tc>
          <w:tcPr>
            <w:tcW w:w="2460" w:type="dxa"/>
            <w:shd w:val="clear" w:color="auto" w:fill="FFCCCC"/>
          </w:tcPr>
          <w:p w14:paraId="6BE9CA2B" w14:textId="7FB9194E" w:rsidR="009E184A" w:rsidRPr="00B23302" w:rsidRDefault="009E184A" w:rsidP="009E184A">
            <w:pPr>
              <w:pStyle w:val="ListParagraph"/>
              <w:numPr>
                <w:ilvl w:val="0"/>
                <w:numId w:val="12"/>
              </w:numPr>
            </w:pPr>
            <w:r w:rsidRPr="00B23302">
              <w:t>Justifying promotional campaign</w:t>
            </w:r>
          </w:p>
        </w:tc>
        <w:tc>
          <w:tcPr>
            <w:tcW w:w="4173" w:type="dxa"/>
            <w:shd w:val="clear" w:color="auto" w:fill="FFCCCC"/>
          </w:tcPr>
          <w:p w14:paraId="5A41CA9C" w14:textId="48174E28" w:rsidR="009E184A" w:rsidRPr="00B23302" w:rsidRDefault="009E184A" w:rsidP="009E184A"/>
        </w:tc>
        <w:tc>
          <w:tcPr>
            <w:tcW w:w="253" w:type="dxa"/>
            <w:shd w:val="clear" w:color="auto" w:fill="FFCCCC"/>
          </w:tcPr>
          <w:p w14:paraId="2906B7B7" w14:textId="40192AD6" w:rsidR="009E184A" w:rsidRPr="00B23302" w:rsidRDefault="009E184A" w:rsidP="009E184A"/>
        </w:tc>
        <w:tc>
          <w:tcPr>
            <w:tcW w:w="1718" w:type="dxa"/>
            <w:shd w:val="clear" w:color="auto" w:fill="FFCCCC"/>
          </w:tcPr>
          <w:p w14:paraId="01C2A753" w14:textId="208D2B09" w:rsidR="009E184A" w:rsidRPr="00B23302" w:rsidRDefault="009E184A" w:rsidP="009E184A"/>
        </w:tc>
        <w:tc>
          <w:tcPr>
            <w:tcW w:w="1689" w:type="dxa"/>
            <w:gridSpan w:val="2"/>
            <w:shd w:val="clear" w:color="auto" w:fill="FFCCCC"/>
          </w:tcPr>
          <w:p w14:paraId="2399C557" w14:textId="0965EF97" w:rsidR="009E184A" w:rsidRPr="00B23302" w:rsidRDefault="009E184A" w:rsidP="009E184A"/>
        </w:tc>
        <w:tc>
          <w:tcPr>
            <w:tcW w:w="1372" w:type="dxa"/>
            <w:gridSpan w:val="2"/>
            <w:shd w:val="clear" w:color="auto" w:fill="FFCCCC"/>
          </w:tcPr>
          <w:p w14:paraId="5D345833" w14:textId="26A5392A" w:rsidR="009E184A" w:rsidRPr="00B23302" w:rsidRDefault="009E184A" w:rsidP="009E184A"/>
        </w:tc>
        <w:tc>
          <w:tcPr>
            <w:tcW w:w="1474" w:type="dxa"/>
            <w:gridSpan w:val="2"/>
            <w:shd w:val="clear" w:color="auto" w:fill="FFCCCC"/>
          </w:tcPr>
          <w:p w14:paraId="76CAABE5" w14:textId="2B8EDAC6" w:rsidR="009E184A" w:rsidRPr="00B23302" w:rsidRDefault="009E184A" w:rsidP="009E184A"/>
        </w:tc>
        <w:tc>
          <w:tcPr>
            <w:tcW w:w="1536" w:type="dxa"/>
            <w:gridSpan w:val="2"/>
            <w:shd w:val="clear" w:color="auto" w:fill="FFCCCC"/>
          </w:tcPr>
          <w:p w14:paraId="7BE8420D" w14:textId="226BA198" w:rsidR="009E184A" w:rsidRPr="00B23302" w:rsidRDefault="009E184A" w:rsidP="009E184A">
            <w:r w:rsidRPr="00B23302">
              <w:t xml:space="preserve"> </w:t>
            </w:r>
          </w:p>
        </w:tc>
        <w:tc>
          <w:tcPr>
            <w:tcW w:w="1295" w:type="dxa"/>
            <w:gridSpan w:val="2"/>
            <w:shd w:val="clear" w:color="auto" w:fill="FFCCCC"/>
          </w:tcPr>
          <w:p w14:paraId="183AF8D7" w14:textId="1622F886" w:rsidR="009E184A" w:rsidRPr="00B23302" w:rsidRDefault="009E184A" w:rsidP="009E184A"/>
        </w:tc>
        <w:tc>
          <w:tcPr>
            <w:tcW w:w="1295" w:type="dxa"/>
            <w:shd w:val="clear" w:color="auto" w:fill="FFCCCC"/>
          </w:tcPr>
          <w:p w14:paraId="29691D5C" w14:textId="56A4D7EA" w:rsidR="009E184A" w:rsidRPr="00B23302" w:rsidRDefault="009E184A" w:rsidP="009E184A"/>
        </w:tc>
      </w:tr>
      <w:bookmarkEnd w:id="1"/>
      <w:tr w:rsidR="00B23302" w:rsidRPr="00B23302" w14:paraId="5FE599C3" w14:textId="77777777" w:rsidTr="002F5B29">
        <w:tc>
          <w:tcPr>
            <w:tcW w:w="1369" w:type="dxa"/>
            <w:shd w:val="clear" w:color="auto" w:fill="FFCCCC"/>
          </w:tcPr>
          <w:p w14:paraId="24B6A841" w14:textId="77777777" w:rsidR="009E184A" w:rsidRPr="00B23302" w:rsidRDefault="009E184A" w:rsidP="009E184A">
            <w:r w:rsidRPr="00B23302">
              <w:t>Ethos</w:t>
            </w:r>
          </w:p>
        </w:tc>
        <w:tc>
          <w:tcPr>
            <w:tcW w:w="11105" w:type="dxa"/>
            <w:gridSpan w:val="4"/>
            <w:shd w:val="clear" w:color="auto" w:fill="FFCCCC"/>
          </w:tcPr>
          <w:p w14:paraId="0E617B44" w14:textId="53A513DE" w:rsidR="009E184A" w:rsidRPr="00B23302" w:rsidRDefault="009E184A" w:rsidP="009E184A">
            <w:r w:rsidRPr="00B23302">
              <w:t xml:space="preserve"> Ethics in advertising                                                                                   Visit to Premier Inn/Alton Towers?</w:t>
            </w:r>
          </w:p>
        </w:tc>
        <w:tc>
          <w:tcPr>
            <w:tcW w:w="10632" w:type="dxa"/>
            <w:gridSpan w:val="13"/>
            <w:shd w:val="clear" w:color="auto" w:fill="FFCCCC"/>
          </w:tcPr>
          <w:p w14:paraId="4CC29547" w14:textId="36C046B9" w:rsidR="009E184A" w:rsidRPr="00B23302" w:rsidRDefault="009E184A" w:rsidP="009E184A"/>
        </w:tc>
      </w:tr>
      <w:tr w:rsidR="00B23302" w:rsidRPr="00B23302" w14:paraId="74074FF8" w14:textId="77777777" w:rsidTr="002F5B29">
        <w:tc>
          <w:tcPr>
            <w:tcW w:w="1369" w:type="dxa"/>
            <w:shd w:val="clear" w:color="auto" w:fill="FFCCCC"/>
          </w:tcPr>
          <w:p w14:paraId="0648A6EF" w14:textId="7C7E9544" w:rsidR="009E184A" w:rsidRPr="00B23302" w:rsidRDefault="009E184A" w:rsidP="009E184A">
            <w:r w:rsidRPr="00B23302">
              <w:t>ACADEMY KEY SKILLS</w:t>
            </w:r>
          </w:p>
        </w:tc>
        <w:tc>
          <w:tcPr>
            <w:tcW w:w="11105" w:type="dxa"/>
            <w:gridSpan w:val="4"/>
            <w:shd w:val="clear" w:color="auto" w:fill="FFCCCC"/>
          </w:tcPr>
          <w:p w14:paraId="2C38D12D" w14:textId="3EC1A9D4" w:rsidR="009E184A" w:rsidRPr="00B23302" w:rsidRDefault="009E184A" w:rsidP="009E184A">
            <w:r w:rsidRPr="00B23302">
              <w:t>Independence, critical thinking and evaluation</w:t>
            </w:r>
          </w:p>
        </w:tc>
        <w:tc>
          <w:tcPr>
            <w:tcW w:w="10632" w:type="dxa"/>
            <w:gridSpan w:val="13"/>
            <w:shd w:val="clear" w:color="auto" w:fill="FFCCCC"/>
          </w:tcPr>
          <w:p w14:paraId="1ABD8796" w14:textId="58079A88" w:rsidR="009E184A" w:rsidRPr="00B23302" w:rsidRDefault="009E184A" w:rsidP="009E184A"/>
        </w:tc>
      </w:tr>
      <w:tr w:rsidR="00B23302" w:rsidRPr="00B23302" w14:paraId="1966A0D5" w14:textId="77777777" w:rsidTr="002F5B29">
        <w:tc>
          <w:tcPr>
            <w:tcW w:w="1369" w:type="dxa"/>
            <w:shd w:val="clear" w:color="auto" w:fill="FFCCCC"/>
          </w:tcPr>
          <w:p w14:paraId="4A02A316" w14:textId="324D8697" w:rsidR="009E184A" w:rsidRPr="00B23302" w:rsidRDefault="009E184A" w:rsidP="009E184A">
            <w:r w:rsidRPr="00B23302">
              <w:t>Careers</w:t>
            </w:r>
          </w:p>
        </w:tc>
        <w:tc>
          <w:tcPr>
            <w:tcW w:w="11105" w:type="dxa"/>
            <w:gridSpan w:val="4"/>
            <w:shd w:val="clear" w:color="auto" w:fill="FFCCCC"/>
          </w:tcPr>
          <w:p w14:paraId="62375A48" w14:textId="47DEB4C0" w:rsidR="009E184A" w:rsidRPr="00B23302" w:rsidRDefault="009E184A" w:rsidP="009E184A">
            <w:r w:rsidRPr="00B23302">
              <w:t>Careers within travel and tourism industry – links to topic – added to lessons – marketing and promotion</w:t>
            </w:r>
          </w:p>
        </w:tc>
        <w:tc>
          <w:tcPr>
            <w:tcW w:w="10632" w:type="dxa"/>
            <w:gridSpan w:val="13"/>
            <w:shd w:val="clear" w:color="auto" w:fill="FFCCCC"/>
          </w:tcPr>
          <w:p w14:paraId="008F6D74" w14:textId="3F1608F6" w:rsidR="009E184A" w:rsidRPr="00B23302" w:rsidRDefault="009E184A" w:rsidP="009E184A"/>
        </w:tc>
      </w:tr>
    </w:tbl>
    <w:p w14:paraId="081E9613" w14:textId="77777777" w:rsidR="006E06BE" w:rsidRDefault="006E06BE" w:rsidP="00703C2B">
      <w:pPr>
        <w:rPr>
          <w:sz w:val="18"/>
          <w:szCs w:val="18"/>
        </w:rPr>
      </w:pPr>
    </w:p>
    <w:p w14:paraId="18701698" w14:textId="77777777" w:rsidR="006E06BE" w:rsidRDefault="006E06BE" w:rsidP="00703C2B">
      <w:pPr>
        <w:rPr>
          <w:sz w:val="18"/>
          <w:szCs w:val="18"/>
        </w:rPr>
      </w:pPr>
    </w:p>
    <w:p w14:paraId="1F1F87D5" w14:textId="77777777" w:rsidR="006E06BE" w:rsidRDefault="006E06BE" w:rsidP="00703C2B">
      <w:pPr>
        <w:rPr>
          <w:sz w:val="18"/>
          <w:szCs w:val="18"/>
        </w:rPr>
      </w:pPr>
    </w:p>
    <w:p w14:paraId="17AABC37" w14:textId="77777777" w:rsidR="006E06BE" w:rsidRDefault="006E06BE" w:rsidP="00703C2B">
      <w:pPr>
        <w:rPr>
          <w:sz w:val="18"/>
          <w:szCs w:val="18"/>
        </w:rPr>
      </w:pPr>
    </w:p>
    <w:p w14:paraId="0C03488D" w14:textId="77777777" w:rsidR="006E06BE" w:rsidRDefault="006E06BE" w:rsidP="00703C2B">
      <w:pPr>
        <w:rPr>
          <w:sz w:val="18"/>
          <w:szCs w:val="18"/>
        </w:rPr>
      </w:pPr>
    </w:p>
    <w:p w14:paraId="7502F008" w14:textId="77777777" w:rsidR="006E06BE" w:rsidRDefault="006E06BE" w:rsidP="00703C2B">
      <w:pPr>
        <w:rPr>
          <w:sz w:val="18"/>
          <w:szCs w:val="18"/>
        </w:rPr>
      </w:pPr>
    </w:p>
    <w:p w14:paraId="0CBF668F" w14:textId="77777777" w:rsidR="006E06BE" w:rsidRDefault="006E06BE" w:rsidP="00703C2B">
      <w:pPr>
        <w:rPr>
          <w:sz w:val="18"/>
          <w:szCs w:val="18"/>
        </w:rPr>
      </w:pPr>
    </w:p>
    <w:p w14:paraId="25CE34F9" w14:textId="77777777" w:rsidR="006E06BE" w:rsidRDefault="006E06BE" w:rsidP="00703C2B">
      <w:pPr>
        <w:rPr>
          <w:sz w:val="18"/>
          <w:szCs w:val="18"/>
        </w:rPr>
      </w:pPr>
    </w:p>
    <w:p w14:paraId="72D2F0B2" w14:textId="77777777" w:rsidR="006E06BE" w:rsidRDefault="006E06BE" w:rsidP="00703C2B">
      <w:pPr>
        <w:rPr>
          <w:sz w:val="18"/>
          <w:szCs w:val="18"/>
        </w:rPr>
      </w:pPr>
    </w:p>
    <w:p w14:paraId="2168DE5E" w14:textId="77777777" w:rsidR="006E06BE" w:rsidRDefault="006E06BE" w:rsidP="00703C2B">
      <w:pPr>
        <w:rPr>
          <w:sz w:val="18"/>
          <w:szCs w:val="18"/>
        </w:rPr>
      </w:pPr>
    </w:p>
    <w:p w14:paraId="4F277FCF" w14:textId="77777777" w:rsidR="006E06BE" w:rsidRDefault="006E06BE" w:rsidP="00703C2B">
      <w:pPr>
        <w:rPr>
          <w:sz w:val="18"/>
          <w:szCs w:val="18"/>
        </w:rPr>
      </w:pPr>
    </w:p>
    <w:p w14:paraId="395F02DD" w14:textId="77777777" w:rsidR="006E06BE" w:rsidRDefault="006E06BE" w:rsidP="00703C2B">
      <w:pPr>
        <w:rPr>
          <w:sz w:val="18"/>
          <w:szCs w:val="18"/>
        </w:rPr>
      </w:pPr>
    </w:p>
    <w:p w14:paraId="0CFDA9E3" w14:textId="77777777" w:rsidR="006E06BE" w:rsidRDefault="006E06BE" w:rsidP="00703C2B">
      <w:pPr>
        <w:rPr>
          <w:sz w:val="18"/>
          <w:szCs w:val="18"/>
        </w:rPr>
      </w:pPr>
    </w:p>
    <w:p w14:paraId="7A6B1585" w14:textId="77777777" w:rsidR="006E06BE" w:rsidRDefault="006E06BE" w:rsidP="00703C2B">
      <w:pPr>
        <w:rPr>
          <w:sz w:val="18"/>
          <w:szCs w:val="18"/>
        </w:rPr>
      </w:pPr>
    </w:p>
    <w:p w14:paraId="79258806" w14:textId="77777777" w:rsidR="006E06BE" w:rsidRDefault="006E06BE" w:rsidP="00703C2B">
      <w:pPr>
        <w:rPr>
          <w:sz w:val="18"/>
          <w:szCs w:val="18"/>
        </w:rPr>
      </w:pPr>
    </w:p>
    <w:p w14:paraId="2FE03FFF" w14:textId="77777777" w:rsidR="006E06BE" w:rsidRDefault="006E06BE" w:rsidP="00703C2B">
      <w:pPr>
        <w:rPr>
          <w:sz w:val="18"/>
          <w:szCs w:val="18"/>
        </w:rPr>
      </w:pPr>
    </w:p>
    <w:p w14:paraId="3721E6AF" w14:textId="77777777" w:rsidR="006E06BE" w:rsidRDefault="006E06BE" w:rsidP="00703C2B">
      <w:pPr>
        <w:rPr>
          <w:sz w:val="18"/>
          <w:szCs w:val="18"/>
        </w:rPr>
      </w:pPr>
    </w:p>
    <w:sectPr w:rsidR="006E06BE" w:rsidSect="00703C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97575" w14:textId="77777777" w:rsidR="00B775A4" w:rsidRDefault="00B775A4" w:rsidP="00DD1AFB">
      <w:pPr>
        <w:spacing w:after="0" w:line="240" w:lineRule="auto"/>
      </w:pPr>
      <w:r>
        <w:separator/>
      </w:r>
    </w:p>
  </w:endnote>
  <w:endnote w:type="continuationSeparator" w:id="0">
    <w:p w14:paraId="2B9782FD" w14:textId="77777777" w:rsidR="00B775A4" w:rsidRDefault="00B775A4" w:rsidP="00DD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ED52E" w14:textId="77777777" w:rsidR="00916E4A" w:rsidRDefault="00916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D32CB" w14:textId="77777777" w:rsidR="00916E4A" w:rsidRDefault="00916E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1FC4B" w14:textId="77777777" w:rsidR="00916E4A" w:rsidRDefault="00916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AFB48" w14:textId="77777777" w:rsidR="00B775A4" w:rsidRDefault="00B775A4" w:rsidP="00DD1AFB">
      <w:pPr>
        <w:spacing w:after="0" w:line="240" w:lineRule="auto"/>
      </w:pPr>
      <w:r>
        <w:separator/>
      </w:r>
    </w:p>
  </w:footnote>
  <w:footnote w:type="continuationSeparator" w:id="0">
    <w:p w14:paraId="07B7BC11" w14:textId="77777777" w:rsidR="00B775A4" w:rsidRDefault="00B775A4" w:rsidP="00DD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87115" w14:textId="77777777" w:rsidR="00916E4A" w:rsidRDefault="00916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DBE44" w14:textId="50392885" w:rsidR="00916E4A" w:rsidRDefault="00282A6C">
    <w:pPr>
      <w:pStyle w:val="Header"/>
    </w:pPr>
    <w:r>
      <w:t xml:space="preserve">BTEC Extended Certificate in Travel and Tourism Curriculum Overview </w:t>
    </w:r>
    <w:r w:rsidR="00916E4A">
      <w:t>2024-2025</w:t>
    </w:r>
  </w:p>
  <w:p w14:paraId="155B459C" w14:textId="77777777" w:rsidR="00282A6C" w:rsidRDefault="00282A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B8638" w14:textId="77777777" w:rsidR="00916E4A" w:rsidRDefault="00916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1D33"/>
    <w:multiLevelType w:val="hybridMultilevel"/>
    <w:tmpl w:val="2264B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95F"/>
    <w:multiLevelType w:val="hybridMultilevel"/>
    <w:tmpl w:val="E8409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E3082"/>
    <w:multiLevelType w:val="hybridMultilevel"/>
    <w:tmpl w:val="FF64605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6E2C"/>
    <w:multiLevelType w:val="hybridMultilevel"/>
    <w:tmpl w:val="A53A1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41E04"/>
    <w:multiLevelType w:val="hybridMultilevel"/>
    <w:tmpl w:val="A53A1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67AE7"/>
    <w:multiLevelType w:val="hybridMultilevel"/>
    <w:tmpl w:val="8C52A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335B3"/>
    <w:multiLevelType w:val="hybridMultilevel"/>
    <w:tmpl w:val="E1D2D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C68C7"/>
    <w:multiLevelType w:val="hybridMultilevel"/>
    <w:tmpl w:val="834A0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C5D98"/>
    <w:multiLevelType w:val="hybridMultilevel"/>
    <w:tmpl w:val="E2A2F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A4D1E"/>
    <w:multiLevelType w:val="hybridMultilevel"/>
    <w:tmpl w:val="84702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215B5"/>
    <w:multiLevelType w:val="hybridMultilevel"/>
    <w:tmpl w:val="CACA2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B36E3"/>
    <w:multiLevelType w:val="hybridMultilevel"/>
    <w:tmpl w:val="834A0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594721">
    <w:abstractNumId w:val="7"/>
  </w:num>
  <w:num w:numId="2" w16cid:durableId="585114241">
    <w:abstractNumId w:val="9"/>
  </w:num>
  <w:num w:numId="3" w16cid:durableId="1248617280">
    <w:abstractNumId w:val="1"/>
  </w:num>
  <w:num w:numId="4" w16cid:durableId="1804035887">
    <w:abstractNumId w:val="4"/>
  </w:num>
  <w:num w:numId="5" w16cid:durableId="360741304">
    <w:abstractNumId w:val="3"/>
  </w:num>
  <w:num w:numId="6" w16cid:durableId="889725189">
    <w:abstractNumId w:val="11"/>
  </w:num>
  <w:num w:numId="7" w16cid:durableId="555355576">
    <w:abstractNumId w:val="2"/>
  </w:num>
  <w:num w:numId="8" w16cid:durableId="1363509099">
    <w:abstractNumId w:val="5"/>
  </w:num>
  <w:num w:numId="9" w16cid:durableId="1030952064">
    <w:abstractNumId w:val="0"/>
  </w:num>
  <w:num w:numId="10" w16cid:durableId="430199791">
    <w:abstractNumId w:val="10"/>
  </w:num>
  <w:num w:numId="11" w16cid:durableId="1245147850">
    <w:abstractNumId w:val="8"/>
  </w:num>
  <w:num w:numId="12" w16cid:durableId="5597494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2B"/>
    <w:rsid w:val="00027C5F"/>
    <w:rsid w:val="00051CD1"/>
    <w:rsid w:val="000C0AC8"/>
    <w:rsid w:val="000C5E45"/>
    <w:rsid w:val="000F768A"/>
    <w:rsid w:val="00153DB4"/>
    <w:rsid w:val="001709CC"/>
    <w:rsid w:val="001F419B"/>
    <w:rsid w:val="00231BF0"/>
    <w:rsid w:val="00254DFF"/>
    <w:rsid w:val="00282A6C"/>
    <w:rsid w:val="00282C3A"/>
    <w:rsid w:val="002B5BB1"/>
    <w:rsid w:val="002C6DA5"/>
    <w:rsid w:val="002F48E0"/>
    <w:rsid w:val="002F5B29"/>
    <w:rsid w:val="00300874"/>
    <w:rsid w:val="0030307E"/>
    <w:rsid w:val="00321CAD"/>
    <w:rsid w:val="0035360C"/>
    <w:rsid w:val="003D0374"/>
    <w:rsid w:val="003E75FD"/>
    <w:rsid w:val="0041155F"/>
    <w:rsid w:val="00427520"/>
    <w:rsid w:val="00441693"/>
    <w:rsid w:val="004612BA"/>
    <w:rsid w:val="00464A98"/>
    <w:rsid w:val="004B2A9D"/>
    <w:rsid w:val="00512EFD"/>
    <w:rsid w:val="0051409B"/>
    <w:rsid w:val="00541449"/>
    <w:rsid w:val="00550DC2"/>
    <w:rsid w:val="0055758A"/>
    <w:rsid w:val="005A2001"/>
    <w:rsid w:val="005A512B"/>
    <w:rsid w:val="005E06B1"/>
    <w:rsid w:val="00603C17"/>
    <w:rsid w:val="00634C92"/>
    <w:rsid w:val="00641C41"/>
    <w:rsid w:val="0069703F"/>
    <w:rsid w:val="006C55D9"/>
    <w:rsid w:val="006E06BE"/>
    <w:rsid w:val="00703C2B"/>
    <w:rsid w:val="00707D09"/>
    <w:rsid w:val="00754751"/>
    <w:rsid w:val="0078729F"/>
    <w:rsid w:val="00797090"/>
    <w:rsid w:val="007B27FE"/>
    <w:rsid w:val="007B545D"/>
    <w:rsid w:val="007F631B"/>
    <w:rsid w:val="008130B7"/>
    <w:rsid w:val="00815091"/>
    <w:rsid w:val="00892338"/>
    <w:rsid w:val="008C535E"/>
    <w:rsid w:val="008F5544"/>
    <w:rsid w:val="008F799F"/>
    <w:rsid w:val="0090580A"/>
    <w:rsid w:val="00916E4A"/>
    <w:rsid w:val="009500E7"/>
    <w:rsid w:val="0096543E"/>
    <w:rsid w:val="00981664"/>
    <w:rsid w:val="00987DA2"/>
    <w:rsid w:val="009B2DE9"/>
    <w:rsid w:val="009E184A"/>
    <w:rsid w:val="00A1623D"/>
    <w:rsid w:val="00A21639"/>
    <w:rsid w:val="00A415F6"/>
    <w:rsid w:val="00AB0F0E"/>
    <w:rsid w:val="00B07608"/>
    <w:rsid w:val="00B23302"/>
    <w:rsid w:val="00B712FA"/>
    <w:rsid w:val="00B775A4"/>
    <w:rsid w:val="00B90FA6"/>
    <w:rsid w:val="00BB444C"/>
    <w:rsid w:val="00C42D2F"/>
    <w:rsid w:val="00C76B85"/>
    <w:rsid w:val="00CA2363"/>
    <w:rsid w:val="00CA3B32"/>
    <w:rsid w:val="00CA4578"/>
    <w:rsid w:val="00CB758A"/>
    <w:rsid w:val="00CD3DC9"/>
    <w:rsid w:val="00CD49C1"/>
    <w:rsid w:val="00CE306B"/>
    <w:rsid w:val="00D42FEB"/>
    <w:rsid w:val="00DC6876"/>
    <w:rsid w:val="00DD1AFB"/>
    <w:rsid w:val="00DF65B5"/>
    <w:rsid w:val="00E0571C"/>
    <w:rsid w:val="00E207B9"/>
    <w:rsid w:val="00E2573C"/>
    <w:rsid w:val="00E263BB"/>
    <w:rsid w:val="00E36241"/>
    <w:rsid w:val="00EA3982"/>
    <w:rsid w:val="00EF0614"/>
    <w:rsid w:val="00F00BA7"/>
    <w:rsid w:val="00F505C8"/>
    <w:rsid w:val="00FC1F99"/>
    <w:rsid w:val="00FF37BA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E67EC"/>
  <w15:chartTrackingRefBased/>
  <w15:docId w15:val="{6C5ED672-A550-4DCB-BADA-C26D70DD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1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AFB"/>
  </w:style>
  <w:style w:type="paragraph" w:styleId="Footer">
    <w:name w:val="footer"/>
    <w:basedOn w:val="Normal"/>
    <w:link w:val="FooterChar"/>
    <w:uiPriority w:val="99"/>
    <w:unhideWhenUsed/>
    <w:rsid w:val="00DD1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AFB"/>
  </w:style>
  <w:style w:type="paragraph" w:styleId="ListParagraph">
    <w:name w:val="List Paragraph"/>
    <w:basedOn w:val="Normal"/>
    <w:uiPriority w:val="34"/>
    <w:qFormat/>
    <w:rsid w:val="006E06B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4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C57DA-D1CD-498D-945F-C76DDE02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 Tuttiett</dc:creator>
  <cp:keywords/>
  <dc:description/>
  <cp:lastModifiedBy>Mrs S Priest</cp:lastModifiedBy>
  <cp:revision>14</cp:revision>
  <dcterms:created xsi:type="dcterms:W3CDTF">2022-05-09T15:11:00Z</dcterms:created>
  <dcterms:modified xsi:type="dcterms:W3CDTF">2024-09-16T09:54:00Z</dcterms:modified>
</cp:coreProperties>
</file>